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A4A6" w14:textId="77777777" w:rsidR="00F60F80" w:rsidRPr="00461241" w:rsidRDefault="00FC4674" w:rsidP="006A2261">
      <w:pPr>
        <w:jc w:val="center"/>
        <w:rPr>
          <w:rFonts w:ascii="Arial" w:hAnsi="Arial" w:cs="Arial"/>
          <w:b/>
          <w:bCs/>
        </w:rPr>
      </w:pPr>
      <w:r w:rsidRPr="00461241">
        <w:rPr>
          <w:rFonts w:ascii="Arial" w:hAnsi="Arial" w:cs="Arial"/>
          <w:b/>
          <w:bCs/>
        </w:rPr>
        <w:t>[</w:t>
      </w:r>
      <w:r w:rsidR="00F60F80" w:rsidRPr="00461241">
        <w:rPr>
          <w:rFonts w:ascii="Arial" w:hAnsi="Arial" w:cs="Arial"/>
          <w:b/>
          <w:bCs/>
        </w:rPr>
        <w:t xml:space="preserve">Section </w:t>
      </w:r>
      <w:r w:rsidR="000D5D58" w:rsidRPr="00461241">
        <w:rPr>
          <w:rFonts w:ascii="Arial" w:hAnsi="Arial" w:cs="Arial"/>
          <w:b/>
          <w:bCs/>
        </w:rPr>
        <w:t>[</w:t>
      </w:r>
      <w:r w:rsidR="00F60F80" w:rsidRPr="00461241">
        <w:rPr>
          <w:rFonts w:ascii="Arial" w:hAnsi="Arial" w:cs="Arial"/>
          <w:b/>
          <w:bCs/>
        </w:rPr>
        <w:t>XX</w:t>
      </w:r>
      <w:r w:rsidR="00705A64" w:rsidRPr="00461241">
        <w:rPr>
          <w:rFonts w:ascii="Arial" w:hAnsi="Arial" w:cs="Arial"/>
          <w:b/>
          <w:bCs/>
        </w:rPr>
        <w:t>X</w:t>
      </w:r>
      <w:r w:rsidR="00F60F80" w:rsidRPr="00461241">
        <w:rPr>
          <w:rFonts w:ascii="Arial" w:hAnsi="Arial" w:cs="Arial"/>
          <w:b/>
          <w:bCs/>
        </w:rPr>
        <w:t>II</w:t>
      </w:r>
      <w:r w:rsidR="000D5D58" w:rsidRPr="00461241">
        <w:rPr>
          <w:rFonts w:ascii="Arial" w:hAnsi="Arial" w:cs="Arial"/>
          <w:b/>
          <w:bCs/>
        </w:rPr>
        <w:t>]</w:t>
      </w:r>
      <w:r w:rsidRPr="00461241">
        <w:rPr>
          <w:rFonts w:ascii="Arial" w:hAnsi="Arial" w:cs="Arial"/>
          <w:b/>
          <w:bCs/>
        </w:rPr>
        <w:t>]</w:t>
      </w:r>
    </w:p>
    <w:p w14:paraId="265F3AE4" w14:textId="77777777" w:rsidR="00D8058B" w:rsidRDefault="00184083" w:rsidP="00FC7C1C">
      <w:pPr>
        <w:jc w:val="center"/>
        <w:rPr>
          <w:rFonts w:ascii="Arial" w:hAnsi="Arial" w:cs="Arial"/>
          <w:i/>
          <w:iCs/>
        </w:rPr>
      </w:pPr>
      <w:r w:rsidRPr="00917AA4">
        <w:rPr>
          <w:rFonts w:ascii="Arial" w:hAnsi="Arial" w:cs="Arial"/>
          <w:i/>
          <w:iCs/>
        </w:rPr>
        <w:t>{Drafting Note:  Insert t</w:t>
      </w:r>
      <w:r w:rsidR="00D8058B">
        <w:rPr>
          <w:rFonts w:ascii="Arial" w:hAnsi="Arial" w:cs="Arial"/>
          <w:i/>
          <w:iCs/>
        </w:rPr>
        <w:t xml:space="preserve">he appropriate section number, </w:t>
      </w:r>
      <w:r w:rsidRPr="00917AA4">
        <w:rPr>
          <w:rFonts w:ascii="Arial" w:hAnsi="Arial" w:cs="Arial"/>
          <w:i/>
          <w:iCs/>
        </w:rPr>
        <w:t>following the</w:t>
      </w:r>
    </w:p>
    <w:p w14:paraId="2E62F45A" w14:textId="77777777" w:rsidR="007409AD" w:rsidRDefault="00184083" w:rsidP="00FC7C1C">
      <w:pPr>
        <w:jc w:val="center"/>
        <w:rPr>
          <w:rFonts w:ascii="Arial" w:hAnsi="Arial" w:cs="Arial"/>
          <w:i/>
          <w:iCs/>
        </w:rPr>
      </w:pPr>
      <w:r w:rsidRPr="00917AA4">
        <w:rPr>
          <w:rFonts w:ascii="Arial" w:hAnsi="Arial" w:cs="Arial"/>
          <w:i/>
          <w:iCs/>
        </w:rPr>
        <w:t xml:space="preserve">order of provisions in the Table of </w:t>
      </w:r>
      <w:proofErr w:type="gramStart"/>
      <w:r w:rsidRPr="00917AA4">
        <w:rPr>
          <w:rFonts w:ascii="Arial" w:hAnsi="Arial" w:cs="Arial"/>
          <w:i/>
          <w:iCs/>
        </w:rPr>
        <w:t>Contents</w:t>
      </w:r>
      <w:r w:rsidR="009759A7">
        <w:rPr>
          <w:rFonts w:ascii="Arial" w:hAnsi="Arial" w:cs="Arial"/>
          <w:i/>
          <w:iCs/>
        </w:rPr>
        <w:t>, if</w:t>
      </w:r>
      <w:proofErr w:type="gramEnd"/>
      <w:r w:rsidR="009759A7">
        <w:rPr>
          <w:rFonts w:ascii="Arial" w:hAnsi="Arial" w:cs="Arial"/>
          <w:i/>
          <w:iCs/>
        </w:rPr>
        <w:t xml:space="preserve"> a section number is used for riders</w:t>
      </w:r>
      <w:r w:rsidRPr="00917AA4">
        <w:rPr>
          <w:rFonts w:ascii="Arial" w:hAnsi="Arial" w:cs="Arial"/>
          <w:i/>
          <w:iCs/>
        </w:rPr>
        <w:t>.</w:t>
      </w:r>
      <w:r w:rsidR="00CA3288">
        <w:rPr>
          <w:rFonts w:ascii="Arial" w:hAnsi="Arial" w:cs="Arial"/>
          <w:i/>
          <w:iCs/>
        </w:rPr>
        <w:t xml:space="preserve">  </w:t>
      </w:r>
    </w:p>
    <w:p w14:paraId="2544EB07" w14:textId="77777777" w:rsidR="00184083" w:rsidRPr="007409AD" w:rsidRDefault="00CA3288" w:rsidP="007409A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</w:t>
      </w:r>
      <w:r w:rsidR="007409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rider</w:t>
      </w:r>
      <w:r w:rsidR="00C21EBF">
        <w:rPr>
          <w:rFonts w:ascii="Arial" w:hAnsi="Arial" w:cs="Arial"/>
          <w:i/>
        </w:rPr>
        <w:t xml:space="preserve"> </w:t>
      </w:r>
      <w:r w:rsidR="008B1DF1">
        <w:rPr>
          <w:rFonts w:ascii="Arial" w:hAnsi="Arial" w:cs="Arial"/>
          <w:i/>
        </w:rPr>
        <w:t>should</w:t>
      </w:r>
      <w:r w:rsidR="00C21EBF">
        <w:rPr>
          <w:rFonts w:ascii="Arial" w:hAnsi="Arial" w:cs="Arial"/>
          <w:i/>
        </w:rPr>
        <w:t xml:space="preserve"> be offered to employees </w:t>
      </w:r>
      <w:r w:rsidR="00616EA1">
        <w:rPr>
          <w:rFonts w:ascii="Arial" w:hAnsi="Arial" w:cs="Arial"/>
          <w:i/>
        </w:rPr>
        <w:t>in</w:t>
      </w:r>
      <w:r w:rsidRPr="004742C7">
        <w:rPr>
          <w:rFonts w:ascii="Arial" w:hAnsi="Arial" w:cs="Arial"/>
          <w:i/>
        </w:rPr>
        <w:t xml:space="preserve"> </w:t>
      </w:r>
      <w:r w:rsidR="008B1DF1">
        <w:rPr>
          <w:rFonts w:ascii="Arial" w:hAnsi="Arial" w:cs="Arial"/>
          <w:i/>
        </w:rPr>
        <w:t xml:space="preserve">small </w:t>
      </w:r>
      <w:r w:rsidRPr="004742C7">
        <w:rPr>
          <w:rFonts w:ascii="Arial" w:hAnsi="Arial" w:cs="Arial"/>
          <w:i/>
        </w:rPr>
        <w:t>grou</w:t>
      </w:r>
      <w:r>
        <w:rPr>
          <w:rFonts w:ascii="Arial" w:hAnsi="Arial" w:cs="Arial"/>
          <w:i/>
        </w:rPr>
        <w:t>ps that meet the definition of “religious e</w:t>
      </w:r>
      <w:r w:rsidRPr="004742C7">
        <w:rPr>
          <w:rFonts w:ascii="Arial" w:hAnsi="Arial" w:cs="Arial"/>
          <w:i/>
        </w:rPr>
        <w:t>mployer</w:t>
      </w:r>
      <w:r>
        <w:rPr>
          <w:rFonts w:ascii="Arial" w:hAnsi="Arial" w:cs="Arial"/>
          <w:i/>
        </w:rPr>
        <w:t xml:space="preserve">” </w:t>
      </w:r>
      <w:r w:rsidRPr="004742C7">
        <w:rPr>
          <w:rFonts w:ascii="Arial" w:hAnsi="Arial" w:cs="Arial"/>
          <w:i/>
        </w:rPr>
        <w:t>pursuant to Sections 3221(l)(16)(A)(1) and 4303(cc)(1)(A) of the Insurance Law</w:t>
      </w:r>
      <w:r w:rsidR="008B1DF1">
        <w:rPr>
          <w:rFonts w:ascii="Arial" w:hAnsi="Arial" w:cs="Arial"/>
          <w:i/>
        </w:rPr>
        <w:t xml:space="preserve"> and may also be used for employees in large groups</w:t>
      </w:r>
      <w:r w:rsidR="00616EA1">
        <w:rPr>
          <w:rFonts w:ascii="Arial" w:hAnsi="Arial" w:cs="Arial"/>
          <w:i/>
        </w:rPr>
        <w:t xml:space="preserve">, except coverage of vasectomies may be </w:t>
      </w:r>
      <w:r w:rsidR="00D6371C">
        <w:rPr>
          <w:rFonts w:ascii="Arial" w:hAnsi="Arial" w:cs="Arial"/>
          <w:i/>
        </w:rPr>
        <w:t>rem</w:t>
      </w:r>
      <w:r w:rsidR="00616EA1">
        <w:rPr>
          <w:rFonts w:ascii="Arial" w:hAnsi="Arial" w:cs="Arial"/>
          <w:i/>
        </w:rPr>
        <w:t>oved for any large group</w:t>
      </w:r>
      <w:r w:rsidR="0088139F">
        <w:rPr>
          <w:rFonts w:ascii="Arial" w:hAnsi="Arial" w:cs="Arial"/>
          <w:i/>
        </w:rPr>
        <w:t>.</w:t>
      </w:r>
      <w:r w:rsidR="00616EA1">
        <w:rPr>
          <w:rFonts w:ascii="Arial" w:hAnsi="Arial" w:cs="Arial"/>
          <w:i/>
        </w:rPr>
        <w:t xml:space="preserve"> </w:t>
      </w:r>
      <w:r w:rsidR="0092164B">
        <w:rPr>
          <w:rFonts w:ascii="Arial" w:hAnsi="Arial" w:cs="Arial"/>
          <w:i/>
        </w:rPr>
        <w:t xml:space="preserve"> </w:t>
      </w:r>
      <w:r w:rsidR="0088139F">
        <w:rPr>
          <w:rFonts w:ascii="Arial" w:hAnsi="Arial" w:cs="Arial"/>
          <w:i/>
        </w:rPr>
        <w:t>T</w:t>
      </w:r>
      <w:r w:rsidR="00616EA1">
        <w:rPr>
          <w:rFonts w:ascii="Arial" w:hAnsi="Arial" w:cs="Arial"/>
          <w:i/>
        </w:rPr>
        <w:t>he limit regarding the reversal of elective sterilizations may be revised or remov</w:t>
      </w:r>
      <w:r w:rsidR="00CE5C2F">
        <w:rPr>
          <w:rFonts w:ascii="Arial" w:hAnsi="Arial" w:cs="Arial"/>
          <w:i/>
        </w:rPr>
        <w:t>ed for non-standard NYSOH plans and</w:t>
      </w:r>
      <w:r w:rsidR="00616EA1">
        <w:rPr>
          <w:rFonts w:ascii="Arial" w:hAnsi="Arial" w:cs="Arial"/>
          <w:i/>
        </w:rPr>
        <w:t xml:space="preserve"> plans offered o</w:t>
      </w:r>
      <w:r w:rsidR="00CE5C2F">
        <w:rPr>
          <w:rFonts w:ascii="Arial" w:hAnsi="Arial" w:cs="Arial"/>
          <w:i/>
        </w:rPr>
        <w:t>utside NYSOH</w:t>
      </w:r>
      <w:r w:rsidR="00616EA1">
        <w:rPr>
          <w:rFonts w:ascii="Arial" w:hAnsi="Arial" w:cs="Arial"/>
          <w:i/>
        </w:rPr>
        <w:t>.</w:t>
      </w:r>
      <w:r w:rsidR="00184083" w:rsidRPr="00917AA4">
        <w:rPr>
          <w:rFonts w:ascii="Arial" w:hAnsi="Arial" w:cs="Arial"/>
          <w:i/>
          <w:iCs/>
        </w:rPr>
        <w:t>}</w:t>
      </w:r>
    </w:p>
    <w:p w14:paraId="5FF92636" w14:textId="77777777" w:rsidR="00F60F80" w:rsidRDefault="00F60F80" w:rsidP="006A2261">
      <w:pPr>
        <w:jc w:val="center"/>
        <w:rPr>
          <w:rFonts w:ascii="Arial" w:hAnsi="Arial" w:cs="Arial"/>
          <w:b/>
          <w:bCs/>
        </w:rPr>
      </w:pPr>
    </w:p>
    <w:p w14:paraId="743BC812" w14:textId="77777777" w:rsidR="00692CBF" w:rsidRDefault="00C42297" w:rsidP="00F60F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F70597">
        <w:rPr>
          <w:rFonts w:ascii="Arial" w:hAnsi="Arial" w:cs="Arial"/>
          <w:b/>
          <w:bCs/>
        </w:rPr>
        <w:t>overage for Contraceptive Drugs</w:t>
      </w:r>
      <w:r w:rsidR="003834D0">
        <w:rPr>
          <w:rFonts w:ascii="Arial" w:hAnsi="Arial" w:cs="Arial"/>
          <w:b/>
          <w:bCs/>
        </w:rPr>
        <w:t>,</w:t>
      </w:r>
      <w:r w:rsidR="00F70597">
        <w:rPr>
          <w:rFonts w:ascii="Arial" w:hAnsi="Arial" w:cs="Arial"/>
          <w:b/>
          <w:bCs/>
        </w:rPr>
        <w:t xml:space="preserve"> </w:t>
      </w:r>
      <w:proofErr w:type="gramStart"/>
      <w:r w:rsidR="00F70597">
        <w:rPr>
          <w:rFonts w:ascii="Arial" w:hAnsi="Arial" w:cs="Arial"/>
          <w:b/>
          <w:bCs/>
        </w:rPr>
        <w:t>Devices</w:t>
      </w:r>
      <w:proofErr w:type="gramEnd"/>
      <w:r w:rsidR="00FB4C19">
        <w:rPr>
          <w:rFonts w:ascii="Arial" w:hAnsi="Arial" w:cs="Arial"/>
          <w:b/>
          <w:bCs/>
        </w:rPr>
        <w:t xml:space="preserve"> </w:t>
      </w:r>
      <w:r w:rsidR="003834D0">
        <w:rPr>
          <w:rFonts w:ascii="Arial" w:hAnsi="Arial" w:cs="Arial"/>
          <w:b/>
          <w:bCs/>
        </w:rPr>
        <w:t xml:space="preserve">and </w:t>
      </w:r>
      <w:r w:rsidR="0099180F">
        <w:rPr>
          <w:rFonts w:ascii="Arial" w:hAnsi="Arial" w:cs="Arial"/>
          <w:b/>
          <w:bCs/>
        </w:rPr>
        <w:t xml:space="preserve">other Products </w:t>
      </w:r>
      <w:r w:rsidR="001447E2">
        <w:rPr>
          <w:rFonts w:ascii="Arial" w:hAnsi="Arial" w:cs="Arial"/>
          <w:b/>
          <w:bCs/>
        </w:rPr>
        <w:t>and</w:t>
      </w:r>
      <w:r w:rsidR="00F70597">
        <w:rPr>
          <w:rFonts w:ascii="Arial" w:hAnsi="Arial" w:cs="Arial"/>
          <w:b/>
          <w:bCs/>
        </w:rPr>
        <w:t xml:space="preserve"> </w:t>
      </w:r>
    </w:p>
    <w:p w14:paraId="34774E4E" w14:textId="77777777" w:rsidR="00600D03" w:rsidRPr="005F74D0" w:rsidRDefault="00F70597" w:rsidP="00F60F80">
      <w:pPr>
        <w:jc w:val="center"/>
      </w:pPr>
      <w:r>
        <w:rPr>
          <w:rFonts w:ascii="Arial" w:hAnsi="Arial" w:cs="Arial"/>
          <w:b/>
          <w:bCs/>
        </w:rPr>
        <w:t xml:space="preserve">Family Planning Services </w:t>
      </w:r>
    </w:p>
    <w:p w14:paraId="6003D23D" w14:textId="77777777" w:rsidR="00DF1E37" w:rsidRDefault="00DF1E37" w:rsidP="00DF1E37">
      <w:pPr>
        <w:tabs>
          <w:tab w:val="left" w:pos="720"/>
        </w:tabs>
        <w:rPr>
          <w:rFonts w:ascii="Arial" w:hAnsi="Arial" w:cs="Arial"/>
          <w:i/>
        </w:rPr>
      </w:pPr>
    </w:p>
    <w:p w14:paraId="0DA54814" w14:textId="77777777" w:rsidR="00496321" w:rsidRDefault="00B451A1" w:rsidP="009C29A1">
      <w:pPr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E0023E">
        <w:rPr>
          <w:rFonts w:ascii="Arial" w:hAnsi="Arial" w:cs="Arial"/>
          <w:b/>
          <w:bCs/>
        </w:rPr>
        <w:t>General</w:t>
      </w:r>
      <w:r w:rsidR="00BD4D56" w:rsidRPr="00D42373">
        <w:rPr>
          <w:rFonts w:ascii="Arial" w:hAnsi="Arial" w:cs="Arial"/>
          <w:b/>
        </w:rPr>
        <w:t>.</w:t>
      </w:r>
    </w:p>
    <w:p w14:paraId="18CAD98C" w14:textId="77777777" w:rsidR="000F6FFC" w:rsidRDefault="00BD4D56" w:rsidP="00496321">
      <w:pPr>
        <w:rPr>
          <w:rFonts w:ascii="Arial" w:hAnsi="Arial" w:cs="Arial"/>
        </w:rPr>
      </w:pPr>
      <w:r>
        <w:rPr>
          <w:rFonts w:ascii="Arial" w:hAnsi="Arial" w:cs="Arial"/>
        </w:rPr>
        <w:t>This rider amends the</w:t>
      </w:r>
      <w:r w:rsidR="00E0023E">
        <w:rPr>
          <w:rFonts w:ascii="Arial" w:hAnsi="Arial" w:cs="Arial"/>
        </w:rPr>
        <w:t xml:space="preserve"> </w:t>
      </w:r>
      <w:r w:rsidR="000F6FFC">
        <w:rPr>
          <w:rFonts w:ascii="Arial" w:hAnsi="Arial" w:cs="Arial"/>
        </w:rPr>
        <w:t>benefits of</w:t>
      </w:r>
      <w:r w:rsidR="00E0023E">
        <w:rPr>
          <w:rFonts w:ascii="Arial" w:hAnsi="Arial" w:cs="Arial"/>
        </w:rPr>
        <w:t xml:space="preserve"> Your </w:t>
      </w:r>
      <w:r w:rsidR="00C42297">
        <w:rPr>
          <w:rFonts w:ascii="Arial" w:hAnsi="Arial" w:cs="Arial"/>
        </w:rPr>
        <w:t>[</w:t>
      </w:r>
      <w:r w:rsidR="00496321">
        <w:rPr>
          <w:rFonts w:ascii="Arial" w:hAnsi="Arial" w:cs="Arial"/>
        </w:rPr>
        <w:t>Certificate; Contract; Policy</w:t>
      </w:r>
      <w:r w:rsidR="00C42297">
        <w:rPr>
          <w:rFonts w:ascii="Arial" w:hAnsi="Arial" w:cs="Arial"/>
        </w:rPr>
        <w:t>]</w:t>
      </w:r>
      <w:r w:rsidR="00D20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496321">
        <w:rPr>
          <w:rFonts w:ascii="Arial" w:hAnsi="Arial" w:cs="Arial"/>
        </w:rPr>
        <w:t xml:space="preserve"> provides C</w:t>
      </w:r>
      <w:r w:rsidR="004F328C">
        <w:rPr>
          <w:rFonts w:ascii="Arial" w:hAnsi="Arial" w:cs="Arial"/>
        </w:rPr>
        <w:t>overage for</w:t>
      </w:r>
      <w:r w:rsidR="000F6FFC">
        <w:rPr>
          <w:rFonts w:ascii="Arial" w:hAnsi="Arial" w:cs="Arial"/>
        </w:rPr>
        <w:t xml:space="preserve"> the following:</w:t>
      </w:r>
    </w:p>
    <w:p w14:paraId="39087EC4" w14:textId="77777777" w:rsidR="009C29A1" w:rsidRPr="009C29A1" w:rsidRDefault="009C29A1" w:rsidP="009C29A1">
      <w:pPr>
        <w:ind w:left="360"/>
        <w:rPr>
          <w:rFonts w:ascii="Arial" w:hAnsi="Arial" w:cs="Arial"/>
        </w:rPr>
      </w:pPr>
    </w:p>
    <w:p w14:paraId="15F3F3CE" w14:textId="77777777" w:rsidR="002A6711" w:rsidRDefault="00C42297" w:rsidP="00710593">
      <w:pPr>
        <w:numPr>
          <w:ilvl w:val="0"/>
          <w:numId w:val="9"/>
        </w:numPr>
        <w:ind w:left="720"/>
        <w:rPr>
          <w:rFonts w:ascii="Arial" w:hAnsi="Arial" w:cs="Arial"/>
        </w:rPr>
      </w:pPr>
      <w:r w:rsidRPr="00C42297">
        <w:rPr>
          <w:rFonts w:ascii="Arial" w:hAnsi="Arial" w:cs="Arial"/>
        </w:rPr>
        <w:t>We Cover contraceptive drugs</w:t>
      </w:r>
      <w:r w:rsidR="002A6711">
        <w:rPr>
          <w:rFonts w:ascii="Arial" w:hAnsi="Arial" w:cs="Arial"/>
        </w:rPr>
        <w:t>,</w:t>
      </w:r>
      <w:r w:rsidRPr="00C42297">
        <w:rPr>
          <w:rFonts w:ascii="Arial" w:hAnsi="Arial" w:cs="Arial"/>
        </w:rPr>
        <w:t xml:space="preserve"> </w:t>
      </w:r>
      <w:proofErr w:type="gramStart"/>
      <w:r w:rsidRPr="00C42297">
        <w:rPr>
          <w:rFonts w:ascii="Arial" w:hAnsi="Arial" w:cs="Arial"/>
        </w:rPr>
        <w:t>devices</w:t>
      </w:r>
      <w:proofErr w:type="gramEnd"/>
      <w:r w:rsidRPr="00C42297">
        <w:rPr>
          <w:rFonts w:ascii="Arial" w:hAnsi="Arial" w:cs="Arial"/>
        </w:rPr>
        <w:t xml:space="preserve"> </w:t>
      </w:r>
      <w:r w:rsidR="0099180F">
        <w:rPr>
          <w:rFonts w:ascii="Arial" w:hAnsi="Arial" w:cs="Arial"/>
        </w:rPr>
        <w:t>and</w:t>
      </w:r>
      <w:r w:rsidR="0099180F" w:rsidRPr="00C42297">
        <w:rPr>
          <w:rFonts w:ascii="Arial" w:hAnsi="Arial" w:cs="Arial"/>
        </w:rPr>
        <w:t xml:space="preserve"> </w:t>
      </w:r>
      <w:r w:rsidR="002A6711">
        <w:rPr>
          <w:rFonts w:ascii="Arial" w:hAnsi="Arial" w:cs="Arial"/>
        </w:rPr>
        <w:t>other products,</w:t>
      </w:r>
      <w:r w:rsidR="002A6711" w:rsidRPr="002A6711">
        <w:rPr>
          <w:rFonts w:ascii="Arial" w:hAnsi="Arial" w:cs="Arial"/>
        </w:rPr>
        <w:t xml:space="preserve"> </w:t>
      </w:r>
      <w:r w:rsidR="002A6711">
        <w:rPr>
          <w:rFonts w:ascii="Arial" w:hAnsi="Arial" w:cs="Arial"/>
        </w:rPr>
        <w:t>including over-the-counter contraceptive drugs, devices and other products, approved by the FDA and as prescribed or otherwise authorized under State or Federal law</w:t>
      </w:r>
      <w:r w:rsidRPr="00C42297">
        <w:rPr>
          <w:rFonts w:ascii="Arial" w:hAnsi="Arial" w:cs="Arial"/>
        </w:rPr>
        <w:t xml:space="preserve">.  </w:t>
      </w:r>
      <w:r w:rsidR="002A6711">
        <w:rPr>
          <w:rFonts w:ascii="Arial" w:hAnsi="Arial" w:cs="Arial"/>
        </w:rPr>
        <w:t xml:space="preserve">“Over-the-counter contraceptive products” means those products provided for in comprehensive guidelines supported by HRSA.  </w:t>
      </w:r>
      <w:r w:rsidR="00710593" w:rsidRPr="00710593">
        <w:rPr>
          <w:rFonts w:ascii="Arial" w:hAnsi="Arial" w:cs="Arial"/>
        </w:rPr>
        <w:t xml:space="preserve">You can have the entire prescribed supply (of up to 12 months) of the contraceptive drug, device </w:t>
      </w:r>
      <w:r w:rsidR="00EC0AC0">
        <w:rPr>
          <w:rFonts w:ascii="Arial" w:hAnsi="Arial" w:cs="Arial"/>
        </w:rPr>
        <w:t>or</w:t>
      </w:r>
      <w:r w:rsidR="00710593" w:rsidRPr="00710593">
        <w:rPr>
          <w:rFonts w:ascii="Arial" w:hAnsi="Arial" w:cs="Arial"/>
        </w:rPr>
        <w:t xml:space="preserve"> product dispensed at the same time.</w:t>
      </w:r>
      <w:r w:rsidR="00710593">
        <w:rPr>
          <w:rFonts w:ascii="Arial" w:hAnsi="Arial" w:cs="Arial"/>
        </w:rPr>
        <w:t xml:space="preserve">  </w:t>
      </w:r>
      <w:r w:rsidR="002A6711">
        <w:rPr>
          <w:rFonts w:ascii="Arial" w:hAnsi="Arial" w:cs="Arial"/>
        </w:rPr>
        <w:t xml:space="preserve">Coverage also includes emergency contraception when provided pursuant to a prescription or order or when lawfully provided </w:t>
      </w:r>
      <w:proofErr w:type="gramStart"/>
      <w:r w:rsidR="002A6711">
        <w:rPr>
          <w:rFonts w:ascii="Arial" w:hAnsi="Arial" w:cs="Arial"/>
        </w:rPr>
        <w:t>over-the-counter</w:t>
      </w:r>
      <w:proofErr w:type="gramEnd"/>
      <w:r w:rsidR="002A6711">
        <w:rPr>
          <w:rFonts w:ascii="Arial" w:hAnsi="Arial" w:cs="Arial"/>
        </w:rPr>
        <w:t xml:space="preserve">.  You may request coverage for an alternative </w:t>
      </w:r>
      <w:r w:rsidR="00456C49">
        <w:rPr>
          <w:rFonts w:ascii="Arial" w:hAnsi="Arial" w:cs="Arial"/>
        </w:rPr>
        <w:t>version of a contraceptive drug</w:t>
      </w:r>
      <w:r w:rsidR="002A6711">
        <w:rPr>
          <w:rFonts w:ascii="Arial" w:hAnsi="Arial" w:cs="Arial"/>
        </w:rPr>
        <w:t xml:space="preserve">, </w:t>
      </w:r>
      <w:proofErr w:type="gramStart"/>
      <w:r w:rsidR="002A6711">
        <w:rPr>
          <w:rFonts w:ascii="Arial" w:hAnsi="Arial" w:cs="Arial"/>
        </w:rPr>
        <w:t>device</w:t>
      </w:r>
      <w:proofErr w:type="gramEnd"/>
      <w:r w:rsidR="002A6711">
        <w:rPr>
          <w:rFonts w:ascii="Arial" w:hAnsi="Arial" w:cs="Arial"/>
        </w:rPr>
        <w:t xml:space="preserve"> and other product if the Covered contraceptive drug, device and other product </w:t>
      </w:r>
      <w:r w:rsidR="00C20887">
        <w:rPr>
          <w:rFonts w:ascii="Arial" w:hAnsi="Arial" w:cs="Arial"/>
        </w:rPr>
        <w:t>is not available or is</w:t>
      </w:r>
      <w:r w:rsidR="002A6711">
        <w:rPr>
          <w:rFonts w:ascii="Arial" w:hAnsi="Arial" w:cs="Arial"/>
        </w:rPr>
        <w:t xml:space="preserve"> deemed medically inadvisable</w:t>
      </w:r>
      <w:r w:rsidR="00C20887">
        <w:rPr>
          <w:rFonts w:ascii="Arial" w:hAnsi="Arial" w:cs="Arial"/>
        </w:rPr>
        <w:t>,</w:t>
      </w:r>
      <w:r w:rsidR="002A6711">
        <w:rPr>
          <w:rFonts w:ascii="Arial" w:hAnsi="Arial" w:cs="Arial"/>
        </w:rPr>
        <w:t xml:space="preserve"> as determined by Your attending Health Care Provider.</w:t>
      </w:r>
      <w:r w:rsidR="0029250F">
        <w:rPr>
          <w:rFonts w:ascii="Arial" w:hAnsi="Arial" w:cs="Arial"/>
        </w:rPr>
        <w:t xml:space="preserve">  </w:t>
      </w:r>
      <w:r w:rsidR="0029250F" w:rsidRPr="0029250F">
        <w:rPr>
          <w:rFonts w:ascii="Arial" w:hAnsi="Arial" w:cs="Arial"/>
        </w:rPr>
        <w:t>You may request an exception by having Your attending Health Care Provider complete the Contraception Exception Form and sending it to Us.  Visit Our website [at XXX] or call [XXX; the number on Your ID card] get a copy of the form or to find out more about this exception process.</w:t>
      </w:r>
      <w:r w:rsidR="002A6711">
        <w:rPr>
          <w:rFonts w:ascii="Arial" w:hAnsi="Arial" w:cs="Arial"/>
        </w:rPr>
        <w:t xml:space="preserve">  </w:t>
      </w:r>
      <w:r w:rsidR="00DB4585">
        <w:rPr>
          <w:rFonts w:ascii="Arial" w:hAnsi="Arial" w:cs="Arial"/>
        </w:rPr>
        <w:t xml:space="preserve"> </w:t>
      </w:r>
      <w:r w:rsidR="00F646E3">
        <w:rPr>
          <w:rFonts w:ascii="Arial" w:hAnsi="Arial" w:cs="Arial"/>
        </w:rPr>
        <w:t xml:space="preserve"> </w:t>
      </w:r>
    </w:p>
    <w:p w14:paraId="4ADCEE11" w14:textId="77777777" w:rsidR="002A6711" w:rsidRDefault="002A6711" w:rsidP="002A6711">
      <w:pPr>
        <w:ind w:left="720"/>
        <w:rPr>
          <w:rFonts w:ascii="Arial" w:hAnsi="Arial" w:cs="Arial"/>
        </w:rPr>
      </w:pPr>
    </w:p>
    <w:p w14:paraId="18A5DFEA" w14:textId="77777777" w:rsidR="00930D89" w:rsidRDefault="00DB4585" w:rsidP="003C460E">
      <w:pPr>
        <w:numPr>
          <w:ilvl w:val="0"/>
          <w:numId w:val="9"/>
        </w:numPr>
        <w:ind w:left="720"/>
        <w:rPr>
          <w:rFonts w:ascii="Arial" w:hAnsi="Arial" w:cs="Arial"/>
        </w:rPr>
      </w:pPr>
      <w:r w:rsidRPr="00DB4585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="003C460E">
        <w:rPr>
          <w:rFonts w:ascii="Arial" w:hAnsi="Arial" w:cs="Arial"/>
        </w:rPr>
        <w:t xml:space="preserve">also </w:t>
      </w:r>
      <w:r w:rsidRPr="00DB4585">
        <w:rPr>
          <w:rFonts w:ascii="Arial" w:hAnsi="Arial" w:cs="Arial"/>
        </w:rPr>
        <w:t>Cover family planning services which consist of FDA-approved contraceptive methods prescribed by a Provider</w:t>
      </w:r>
      <w:r w:rsidR="002A6711">
        <w:rPr>
          <w:rFonts w:ascii="Arial" w:hAnsi="Arial" w:cs="Arial"/>
        </w:rPr>
        <w:t>;</w:t>
      </w:r>
      <w:r w:rsidRPr="00DB4585">
        <w:rPr>
          <w:rFonts w:ascii="Arial" w:hAnsi="Arial" w:cs="Arial"/>
        </w:rPr>
        <w:t xml:space="preserve"> </w:t>
      </w:r>
      <w:r w:rsidR="002A6711">
        <w:rPr>
          <w:rFonts w:ascii="Arial" w:hAnsi="Arial" w:cs="Arial"/>
        </w:rPr>
        <w:t xml:space="preserve">patient education and </w:t>
      </w:r>
      <w:r w:rsidRPr="00DB4585">
        <w:rPr>
          <w:rFonts w:ascii="Arial" w:hAnsi="Arial" w:cs="Arial"/>
        </w:rPr>
        <w:t>counseling on the use of contraceptives and related topics</w:t>
      </w:r>
      <w:r w:rsidR="002A6711">
        <w:rPr>
          <w:rFonts w:ascii="Arial" w:hAnsi="Arial" w:cs="Arial"/>
        </w:rPr>
        <w:t>;</w:t>
      </w:r>
      <w:r w:rsidR="003C460E">
        <w:rPr>
          <w:rFonts w:ascii="Arial" w:hAnsi="Arial" w:cs="Arial"/>
        </w:rPr>
        <w:t xml:space="preserve"> </w:t>
      </w:r>
      <w:r w:rsidR="002A6711">
        <w:rPr>
          <w:rFonts w:ascii="Arial" w:hAnsi="Arial" w:cs="Arial"/>
        </w:rPr>
        <w:t xml:space="preserve">follow-up services related to contraceptive methods, including management of side effects; counseling for continued adherence, and device insertion and removal; </w:t>
      </w:r>
      <w:r w:rsidR="003C460E">
        <w:rPr>
          <w:rFonts w:ascii="Arial" w:hAnsi="Arial" w:cs="Arial"/>
        </w:rPr>
        <w:t>and sterilization procedures for women</w:t>
      </w:r>
      <w:r w:rsidRPr="00DB4585">
        <w:rPr>
          <w:rFonts w:ascii="Arial" w:hAnsi="Arial" w:cs="Arial"/>
        </w:rPr>
        <w:t>.</w:t>
      </w:r>
      <w:r w:rsidR="003C460E">
        <w:rPr>
          <w:rFonts w:ascii="Arial" w:hAnsi="Arial" w:cs="Arial"/>
        </w:rPr>
        <w:t xml:space="preserve">  </w:t>
      </w:r>
      <w:r w:rsidR="00C42297" w:rsidRPr="003C460E">
        <w:rPr>
          <w:rFonts w:ascii="Arial" w:hAnsi="Arial" w:cs="Arial"/>
        </w:rPr>
        <w:t>Such contraceptive drugs</w:t>
      </w:r>
      <w:r w:rsidR="002A6711">
        <w:rPr>
          <w:rFonts w:ascii="Arial" w:hAnsi="Arial" w:cs="Arial"/>
        </w:rPr>
        <w:t>,</w:t>
      </w:r>
      <w:r w:rsidR="00C42297" w:rsidRPr="003C460E">
        <w:rPr>
          <w:rFonts w:ascii="Arial" w:hAnsi="Arial" w:cs="Arial"/>
        </w:rPr>
        <w:t xml:space="preserve"> devices</w:t>
      </w:r>
      <w:r w:rsidR="00DD02BC">
        <w:rPr>
          <w:rFonts w:ascii="Arial" w:hAnsi="Arial" w:cs="Arial"/>
        </w:rPr>
        <w:t xml:space="preserve">, </w:t>
      </w:r>
      <w:r w:rsidR="002A6711">
        <w:rPr>
          <w:rFonts w:ascii="Arial" w:hAnsi="Arial" w:cs="Arial"/>
        </w:rPr>
        <w:t xml:space="preserve">or other products, </w:t>
      </w:r>
      <w:r w:rsidR="00DD02BC">
        <w:rPr>
          <w:rFonts w:ascii="Arial" w:hAnsi="Arial" w:cs="Arial"/>
        </w:rPr>
        <w:t>family planning services and sterilization procedures</w:t>
      </w:r>
      <w:r w:rsidR="00C42297" w:rsidRPr="003C460E">
        <w:rPr>
          <w:rFonts w:ascii="Arial" w:hAnsi="Arial" w:cs="Arial"/>
        </w:rPr>
        <w:t xml:space="preserve"> are not subject to Copayments, Deductibles or </w:t>
      </w:r>
      <w:r w:rsidR="00C42297" w:rsidRPr="00DD02BC">
        <w:rPr>
          <w:rFonts w:ascii="Arial" w:hAnsi="Arial" w:cs="Arial"/>
        </w:rPr>
        <w:t>Coinsurance [when provided by a Participating Provider].</w:t>
      </w:r>
      <w:r w:rsidR="00F10C5F">
        <w:rPr>
          <w:rFonts w:ascii="Arial" w:hAnsi="Arial" w:cs="Arial"/>
        </w:rPr>
        <w:t xml:space="preserve">  </w:t>
      </w:r>
    </w:p>
    <w:p w14:paraId="2E8BD067" w14:textId="77777777" w:rsidR="00930D89" w:rsidRDefault="00930D89" w:rsidP="00930D89">
      <w:pPr>
        <w:ind w:left="720"/>
        <w:rPr>
          <w:rFonts w:ascii="Arial" w:hAnsi="Arial" w:cs="Arial"/>
        </w:rPr>
      </w:pPr>
    </w:p>
    <w:p w14:paraId="44C6C254" w14:textId="77777777" w:rsidR="004E1C0E" w:rsidRDefault="00023B67" w:rsidP="00DB4585">
      <w:pPr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We Cover vasectomies [subject to Copayments, De</w:t>
      </w:r>
      <w:r w:rsidR="00C17BFB">
        <w:rPr>
          <w:rFonts w:ascii="Arial" w:hAnsi="Arial" w:cs="Arial"/>
        </w:rPr>
        <w:t>d</w:t>
      </w:r>
      <w:r>
        <w:rPr>
          <w:rFonts w:ascii="Arial" w:hAnsi="Arial" w:cs="Arial"/>
        </w:rPr>
        <w:t>uctibles or Coinsurance].</w:t>
      </w:r>
    </w:p>
    <w:p w14:paraId="1819F23A" w14:textId="77777777" w:rsidR="00B812FE" w:rsidRDefault="00B812FE" w:rsidP="00B812FE">
      <w:pPr>
        <w:ind w:left="720"/>
        <w:rPr>
          <w:rFonts w:ascii="Arial" w:hAnsi="Arial" w:cs="Arial"/>
        </w:rPr>
      </w:pPr>
      <w:r w:rsidRPr="00917AA4">
        <w:rPr>
          <w:rFonts w:ascii="Arial" w:hAnsi="Arial" w:cs="Arial"/>
          <w:i/>
          <w:iCs/>
        </w:rPr>
        <w:lastRenderedPageBreak/>
        <w:t xml:space="preserve">{Drafting Note:  </w:t>
      </w:r>
      <w:r>
        <w:rPr>
          <w:rFonts w:ascii="Arial" w:hAnsi="Arial" w:cs="Arial"/>
          <w:i/>
        </w:rPr>
        <w:t>The cost-sharing language for vasectomies may be removed for non-standard NYSOH plans, plans offered outside NYSOH and large group coverage.}</w:t>
      </w:r>
    </w:p>
    <w:p w14:paraId="366E4927" w14:textId="77777777" w:rsidR="003C460E" w:rsidRDefault="003C460E" w:rsidP="003C460E">
      <w:pPr>
        <w:ind w:left="720"/>
        <w:rPr>
          <w:rFonts w:ascii="Arial" w:hAnsi="Arial" w:cs="Arial"/>
        </w:rPr>
      </w:pPr>
    </w:p>
    <w:p w14:paraId="3FF92BD8" w14:textId="77777777" w:rsidR="003C460E" w:rsidRDefault="00D6203F" w:rsidP="003C460E">
      <w:pPr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3C460E">
        <w:rPr>
          <w:rFonts w:ascii="Arial" w:hAnsi="Arial" w:cs="Arial"/>
        </w:rPr>
        <w:t>We do not Cover services related to the reversal of elective sterilizations.</w:t>
      </w:r>
      <w:r>
        <w:rPr>
          <w:rFonts w:ascii="Arial" w:hAnsi="Arial" w:cs="Arial"/>
        </w:rPr>
        <w:t>]</w:t>
      </w:r>
    </w:p>
    <w:p w14:paraId="5513CCAB" w14:textId="77777777" w:rsidR="00211D7E" w:rsidRDefault="00211D7E" w:rsidP="00211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p w14:paraId="739F95BC" w14:textId="77777777" w:rsidR="00211D7E" w:rsidRPr="003448DC" w:rsidRDefault="00211D7E" w:rsidP="00211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B.  </w:t>
      </w:r>
      <w:r w:rsidRPr="007E55A8">
        <w:rPr>
          <w:rFonts w:ascii="Arial" w:hAnsi="Arial" w:cs="Arial"/>
          <w:b/>
          <w:bCs/>
        </w:rPr>
        <w:t xml:space="preserve">Controlling </w:t>
      </w:r>
      <w:r w:rsidRPr="003448DC">
        <w:rPr>
          <w:rFonts w:ascii="Arial" w:hAnsi="Arial" w:cs="Arial"/>
          <w:bCs/>
        </w:rPr>
        <w:t>[</w:t>
      </w:r>
      <w:r>
        <w:rPr>
          <w:rFonts w:ascii="Arial" w:hAnsi="Arial" w:cs="Arial"/>
          <w:b/>
          <w:bCs/>
        </w:rPr>
        <w:t xml:space="preserve">Certificate; </w:t>
      </w:r>
      <w:r w:rsidRPr="007E55A8">
        <w:rPr>
          <w:rFonts w:ascii="Arial" w:hAnsi="Arial" w:cs="Arial"/>
          <w:b/>
          <w:bCs/>
        </w:rPr>
        <w:t>Contract</w:t>
      </w:r>
      <w:r>
        <w:rPr>
          <w:rFonts w:ascii="Arial" w:hAnsi="Arial" w:cs="Arial"/>
          <w:b/>
          <w:bCs/>
        </w:rPr>
        <w:t>; Policy</w:t>
      </w:r>
      <w:r w:rsidRPr="003448DC">
        <w:rPr>
          <w:rFonts w:ascii="Arial" w:hAnsi="Arial" w:cs="Arial"/>
          <w:bCs/>
        </w:rPr>
        <w:t>]</w:t>
      </w:r>
      <w:r>
        <w:rPr>
          <w:rFonts w:ascii="Arial" w:hAnsi="Arial" w:cs="Arial"/>
          <w:b/>
          <w:bCs/>
        </w:rPr>
        <w:t>.</w:t>
      </w:r>
    </w:p>
    <w:p w14:paraId="4C40306D" w14:textId="77777777" w:rsidR="00211D7E" w:rsidRPr="00F60F80" w:rsidRDefault="00211D7E" w:rsidP="00DB45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proofErr w:type="gramStart"/>
      <w:r w:rsidRPr="007E55A8">
        <w:rPr>
          <w:rFonts w:ascii="Arial" w:hAnsi="Arial" w:cs="Arial"/>
        </w:rPr>
        <w:t>All of</w:t>
      </w:r>
      <w:proofErr w:type="gramEnd"/>
      <w:r w:rsidRPr="007E55A8">
        <w:rPr>
          <w:rFonts w:ascii="Arial" w:hAnsi="Arial" w:cs="Arial"/>
        </w:rPr>
        <w:t xml:space="preserve"> the terms, conditions, limitations, and exclusions of Your [Certificate; Contract; Policy] to which this </w:t>
      </w:r>
      <w:r>
        <w:rPr>
          <w:rFonts w:ascii="Arial" w:hAnsi="Arial" w:cs="Arial"/>
        </w:rPr>
        <w:t>rider</w:t>
      </w:r>
      <w:r w:rsidRPr="007E55A8">
        <w:rPr>
          <w:rFonts w:ascii="Arial" w:hAnsi="Arial" w:cs="Arial"/>
        </w:rPr>
        <w:t xml:space="preserve"> is attached shall also apply to this </w:t>
      </w:r>
      <w:r>
        <w:rPr>
          <w:rFonts w:ascii="Arial" w:hAnsi="Arial" w:cs="Arial"/>
        </w:rPr>
        <w:t>rider</w:t>
      </w:r>
      <w:r w:rsidRPr="007E55A8">
        <w:rPr>
          <w:rFonts w:ascii="Arial" w:hAnsi="Arial" w:cs="Arial"/>
        </w:rPr>
        <w:t xml:space="preserve"> except where specifically changed by this </w:t>
      </w:r>
      <w:r>
        <w:rPr>
          <w:rFonts w:ascii="Arial" w:hAnsi="Arial" w:cs="Arial"/>
        </w:rPr>
        <w:t>rider</w:t>
      </w:r>
      <w:r w:rsidRPr="007E55A8">
        <w:rPr>
          <w:rFonts w:ascii="Arial" w:hAnsi="Arial" w:cs="Arial"/>
        </w:rPr>
        <w:t>.</w:t>
      </w:r>
    </w:p>
    <w:sectPr w:rsidR="00211D7E" w:rsidRPr="00F60F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242D" w14:textId="77777777" w:rsidR="00FA55C9" w:rsidRDefault="00FA55C9" w:rsidP="005E1D4A">
      <w:r>
        <w:separator/>
      </w:r>
    </w:p>
  </w:endnote>
  <w:endnote w:type="continuationSeparator" w:id="0">
    <w:p w14:paraId="6A73B2E5" w14:textId="77777777" w:rsidR="00FA55C9" w:rsidRDefault="00FA55C9" w:rsidP="005E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80A1" w14:textId="77777777" w:rsidR="005E1D4A" w:rsidRDefault="005E1D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AC0">
      <w:rPr>
        <w:noProof/>
      </w:rPr>
      <w:t>2</w:t>
    </w:r>
    <w:r>
      <w:rPr>
        <w:noProof/>
      </w:rPr>
      <w:fldChar w:fldCharType="end"/>
    </w:r>
  </w:p>
  <w:p w14:paraId="7D976B30" w14:textId="77777777" w:rsidR="005E1D4A" w:rsidRDefault="005E1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AB6D" w14:textId="77777777" w:rsidR="00FA55C9" w:rsidRDefault="00FA55C9" w:rsidP="005E1D4A">
      <w:r>
        <w:separator/>
      </w:r>
    </w:p>
  </w:footnote>
  <w:footnote w:type="continuationSeparator" w:id="0">
    <w:p w14:paraId="5F179A51" w14:textId="77777777" w:rsidR="00FA55C9" w:rsidRDefault="00FA55C9" w:rsidP="005E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2984" w14:textId="73905AD4" w:rsidR="00E523CB" w:rsidRPr="00E523CB" w:rsidRDefault="00837363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6</w:t>
    </w:r>
    <w:r w:rsidR="00E523CB" w:rsidRPr="00E523CB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21</w:t>
    </w:r>
    <w:r w:rsidR="00795E50">
      <w:rPr>
        <w:rFonts w:ascii="Arial" w:hAnsi="Arial" w:cs="Arial"/>
        <w:sz w:val="20"/>
      </w:rPr>
      <w:t>/</w:t>
    </w:r>
    <w:r w:rsidR="00E523CB" w:rsidRPr="00E523CB">
      <w:rPr>
        <w:rFonts w:ascii="Arial" w:hAnsi="Arial" w:cs="Arial"/>
        <w:sz w:val="20"/>
      </w:rPr>
      <w:t>20</w:t>
    </w:r>
    <w:r w:rsidR="003231F8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9D9"/>
    <w:multiLevelType w:val="hybridMultilevel"/>
    <w:tmpl w:val="7F3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12A"/>
    <w:multiLevelType w:val="hybridMultilevel"/>
    <w:tmpl w:val="75A4A100"/>
    <w:lvl w:ilvl="0" w:tplc="2ACC32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67F0"/>
    <w:multiLevelType w:val="hybridMultilevel"/>
    <w:tmpl w:val="53C630F0"/>
    <w:lvl w:ilvl="0" w:tplc="5630E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903F4"/>
    <w:multiLevelType w:val="hybridMultilevel"/>
    <w:tmpl w:val="1C6A4D60"/>
    <w:lvl w:ilvl="0" w:tplc="E9981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3203BF"/>
    <w:multiLevelType w:val="hybridMultilevel"/>
    <w:tmpl w:val="C48CB74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 w15:restartNumberingAfterBreak="0">
    <w:nsid w:val="41384C9B"/>
    <w:multiLevelType w:val="hybridMultilevel"/>
    <w:tmpl w:val="17ECF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F06596"/>
    <w:multiLevelType w:val="multilevel"/>
    <w:tmpl w:val="DF48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F95C7E"/>
    <w:multiLevelType w:val="hybridMultilevel"/>
    <w:tmpl w:val="56C2E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55FEA"/>
    <w:multiLevelType w:val="hybridMultilevel"/>
    <w:tmpl w:val="38D816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261"/>
    <w:rsid w:val="00006632"/>
    <w:rsid w:val="00015F7F"/>
    <w:rsid w:val="00017899"/>
    <w:rsid w:val="00023B67"/>
    <w:rsid w:val="00027D22"/>
    <w:rsid w:val="00030EC5"/>
    <w:rsid w:val="000346B8"/>
    <w:rsid w:val="000525F3"/>
    <w:rsid w:val="00083074"/>
    <w:rsid w:val="00085226"/>
    <w:rsid w:val="00094C1A"/>
    <w:rsid w:val="000A1C93"/>
    <w:rsid w:val="000A5E94"/>
    <w:rsid w:val="000C3349"/>
    <w:rsid w:val="000C35F8"/>
    <w:rsid w:val="000C470C"/>
    <w:rsid w:val="000C5DC2"/>
    <w:rsid w:val="000C70A1"/>
    <w:rsid w:val="000D5D58"/>
    <w:rsid w:val="000E3907"/>
    <w:rsid w:val="000F34FB"/>
    <w:rsid w:val="000F6FFC"/>
    <w:rsid w:val="000F71A2"/>
    <w:rsid w:val="00104F72"/>
    <w:rsid w:val="0011171B"/>
    <w:rsid w:val="001146CA"/>
    <w:rsid w:val="00114983"/>
    <w:rsid w:val="00114AEF"/>
    <w:rsid w:val="00121005"/>
    <w:rsid w:val="00127BAA"/>
    <w:rsid w:val="001425B3"/>
    <w:rsid w:val="001443DC"/>
    <w:rsid w:val="001447E2"/>
    <w:rsid w:val="00147B90"/>
    <w:rsid w:val="00151B30"/>
    <w:rsid w:val="00154636"/>
    <w:rsid w:val="00161E4F"/>
    <w:rsid w:val="00162DF1"/>
    <w:rsid w:val="00171FC2"/>
    <w:rsid w:val="001764B2"/>
    <w:rsid w:val="001802A7"/>
    <w:rsid w:val="00183D56"/>
    <w:rsid w:val="00184083"/>
    <w:rsid w:val="0019399D"/>
    <w:rsid w:val="00196260"/>
    <w:rsid w:val="001A03E4"/>
    <w:rsid w:val="001A1FFE"/>
    <w:rsid w:val="001A33A7"/>
    <w:rsid w:val="001A553E"/>
    <w:rsid w:val="001B0B7E"/>
    <w:rsid w:val="001B7DE5"/>
    <w:rsid w:val="001E1F6C"/>
    <w:rsid w:val="001F0E32"/>
    <w:rsid w:val="0020068A"/>
    <w:rsid w:val="002021E4"/>
    <w:rsid w:val="00211D7E"/>
    <w:rsid w:val="002543CB"/>
    <w:rsid w:val="00265BE9"/>
    <w:rsid w:val="0029250F"/>
    <w:rsid w:val="002A065F"/>
    <w:rsid w:val="002A39EB"/>
    <w:rsid w:val="002A6711"/>
    <w:rsid w:val="002B3486"/>
    <w:rsid w:val="002D1F0A"/>
    <w:rsid w:val="002D26F9"/>
    <w:rsid w:val="002F3BE1"/>
    <w:rsid w:val="002F4AAC"/>
    <w:rsid w:val="002F60A2"/>
    <w:rsid w:val="00304C43"/>
    <w:rsid w:val="003231F8"/>
    <w:rsid w:val="00333EDF"/>
    <w:rsid w:val="00335E87"/>
    <w:rsid w:val="003374C8"/>
    <w:rsid w:val="00343617"/>
    <w:rsid w:val="003459BE"/>
    <w:rsid w:val="00363B36"/>
    <w:rsid w:val="00366E59"/>
    <w:rsid w:val="003679A7"/>
    <w:rsid w:val="00367EC2"/>
    <w:rsid w:val="00373FBE"/>
    <w:rsid w:val="003755C6"/>
    <w:rsid w:val="00380C36"/>
    <w:rsid w:val="00382DEB"/>
    <w:rsid w:val="003834D0"/>
    <w:rsid w:val="0039640F"/>
    <w:rsid w:val="003A2B02"/>
    <w:rsid w:val="003A2EE9"/>
    <w:rsid w:val="003A3D7C"/>
    <w:rsid w:val="003A7B26"/>
    <w:rsid w:val="003B7082"/>
    <w:rsid w:val="003C1C96"/>
    <w:rsid w:val="003C2416"/>
    <w:rsid w:val="003C460E"/>
    <w:rsid w:val="003C6D01"/>
    <w:rsid w:val="003C700C"/>
    <w:rsid w:val="003C79EA"/>
    <w:rsid w:val="003E0860"/>
    <w:rsid w:val="003E3F43"/>
    <w:rsid w:val="003E4C1A"/>
    <w:rsid w:val="003E6DF0"/>
    <w:rsid w:val="00401993"/>
    <w:rsid w:val="0042535F"/>
    <w:rsid w:val="0042563A"/>
    <w:rsid w:val="00427313"/>
    <w:rsid w:val="00444F72"/>
    <w:rsid w:val="004504A0"/>
    <w:rsid w:val="00456C49"/>
    <w:rsid w:val="00456ECC"/>
    <w:rsid w:val="00461241"/>
    <w:rsid w:val="00462323"/>
    <w:rsid w:val="004723DB"/>
    <w:rsid w:val="00482FC9"/>
    <w:rsid w:val="004861E5"/>
    <w:rsid w:val="004931E1"/>
    <w:rsid w:val="00495776"/>
    <w:rsid w:val="00496321"/>
    <w:rsid w:val="004965DB"/>
    <w:rsid w:val="004A1AEC"/>
    <w:rsid w:val="004B0F10"/>
    <w:rsid w:val="004B0FA7"/>
    <w:rsid w:val="004D37D7"/>
    <w:rsid w:val="004D7101"/>
    <w:rsid w:val="004D78FD"/>
    <w:rsid w:val="004E1C0E"/>
    <w:rsid w:val="004E28C9"/>
    <w:rsid w:val="004E55E3"/>
    <w:rsid w:val="004E5E36"/>
    <w:rsid w:val="004F0886"/>
    <w:rsid w:val="004F2E93"/>
    <w:rsid w:val="004F328C"/>
    <w:rsid w:val="004F4A96"/>
    <w:rsid w:val="00500894"/>
    <w:rsid w:val="005045A0"/>
    <w:rsid w:val="0050701B"/>
    <w:rsid w:val="005126D2"/>
    <w:rsid w:val="005423EC"/>
    <w:rsid w:val="00546049"/>
    <w:rsid w:val="00555520"/>
    <w:rsid w:val="0059406D"/>
    <w:rsid w:val="005B0171"/>
    <w:rsid w:val="005B44E3"/>
    <w:rsid w:val="005B6DD2"/>
    <w:rsid w:val="005B7946"/>
    <w:rsid w:val="005D354A"/>
    <w:rsid w:val="005E1D4A"/>
    <w:rsid w:val="005F74D0"/>
    <w:rsid w:val="005F7FFB"/>
    <w:rsid w:val="00600D03"/>
    <w:rsid w:val="00606772"/>
    <w:rsid w:val="00606CFF"/>
    <w:rsid w:val="006117EC"/>
    <w:rsid w:val="006136AE"/>
    <w:rsid w:val="00616EA1"/>
    <w:rsid w:val="00634CB8"/>
    <w:rsid w:val="006368A4"/>
    <w:rsid w:val="0066474B"/>
    <w:rsid w:val="00673B40"/>
    <w:rsid w:val="00675058"/>
    <w:rsid w:val="00681DB9"/>
    <w:rsid w:val="00691EE6"/>
    <w:rsid w:val="00692CBF"/>
    <w:rsid w:val="006A2261"/>
    <w:rsid w:val="006B1A96"/>
    <w:rsid w:val="006C0850"/>
    <w:rsid w:val="006C643B"/>
    <w:rsid w:val="006D23DD"/>
    <w:rsid w:val="006D4C35"/>
    <w:rsid w:val="006F2910"/>
    <w:rsid w:val="00705A64"/>
    <w:rsid w:val="00710593"/>
    <w:rsid w:val="00712C18"/>
    <w:rsid w:val="00715489"/>
    <w:rsid w:val="00715AA8"/>
    <w:rsid w:val="00722522"/>
    <w:rsid w:val="007258AF"/>
    <w:rsid w:val="007409AD"/>
    <w:rsid w:val="00746A6E"/>
    <w:rsid w:val="00764877"/>
    <w:rsid w:val="00764A16"/>
    <w:rsid w:val="00770BC7"/>
    <w:rsid w:val="007710EB"/>
    <w:rsid w:val="00790A49"/>
    <w:rsid w:val="00794B25"/>
    <w:rsid w:val="00795E50"/>
    <w:rsid w:val="00796AF8"/>
    <w:rsid w:val="007A260E"/>
    <w:rsid w:val="007B7414"/>
    <w:rsid w:val="007D730A"/>
    <w:rsid w:val="007E4714"/>
    <w:rsid w:val="008033B7"/>
    <w:rsid w:val="00837363"/>
    <w:rsid w:val="0084357B"/>
    <w:rsid w:val="00845F20"/>
    <w:rsid w:val="00850698"/>
    <w:rsid w:val="00850D3C"/>
    <w:rsid w:val="00856FEF"/>
    <w:rsid w:val="00867590"/>
    <w:rsid w:val="00876757"/>
    <w:rsid w:val="00880542"/>
    <w:rsid w:val="0088139F"/>
    <w:rsid w:val="00893EA8"/>
    <w:rsid w:val="008A36B0"/>
    <w:rsid w:val="008A5E83"/>
    <w:rsid w:val="008A6041"/>
    <w:rsid w:val="008A7CD0"/>
    <w:rsid w:val="008B1DF1"/>
    <w:rsid w:val="008B24A7"/>
    <w:rsid w:val="008D49C2"/>
    <w:rsid w:val="008E0ED8"/>
    <w:rsid w:val="008E4256"/>
    <w:rsid w:val="008E59D4"/>
    <w:rsid w:val="008E5C76"/>
    <w:rsid w:val="008E5EE5"/>
    <w:rsid w:val="008E6437"/>
    <w:rsid w:val="008E6DA6"/>
    <w:rsid w:val="008E6EEA"/>
    <w:rsid w:val="008F2900"/>
    <w:rsid w:val="009149B0"/>
    <w:rsid w:val="0092164B"/>
    <w:rsid w:val="00922F6F"/>
    <w:rsid w:val="00930D89"/>
    <w:rsid w:val="00933AC8"/>
    <w:rsid w:val="00963101"/>
    <w:rsid w:val="00965A07"/>
    <w:rsid w:val="0097273D"/>
    <w:rsid w:val="00974B24"/>
    <w:rsid w:val="009759A7"/>
    <w:rsid w:val="00976DBA"/>
    <w:rsid w:val="00977B3A"/>
    <w:rsid w:val="009861C0"/>
    <w:rsid w:val="0099180F"/>
    <w:rsid w:val="00994DAE"/>
    <w:rsid w:val="00996C2D"/>
    <w:rsid w:val="00996DC2"/>
    <w:rsid w:val="00997448"/>
    <w:rsid w:val="009A1096"/>
    <w:rsid w:val="009A21E4"/>
    <w:rsid w:val="009C29A1"/>
    <w:rsid w:val="009C7C6A"/>
    <w:rsid w:val="009D0A76"/>
    <w:rsid w:val="009D4910"/>
    <w:rsid w:val="009E515B"/>
    <w:rsid w:val="009F05E7"/>
    <w:rsid w:val="009F5275"/>
    <w:rsid w:val="00A12D83"/>
    <w:rsid w:val="00A1713F"/>
    <w:rsid w:val="00A22786"/>
    <w:rsid w:val="00A261CA"/>
    <w:rsid w:val="00A3194E"/>
    <w:rsid w:val="00A32E36"/>
    <w:rsid w:val="00A36F74"/>
    <w:rsid w:val="00A41011"/>
    <w:rsid w:val="00A45664"/>
    <w:rsid w:val="00A45750"/>
    <w:rsid w:val="00A46733"/>
    <w:rsid w:val="00A575A2"/>
    <w:rsid w:val="00A74435"/>
    <w:rsid w:val="00A75F17"/>
    <w:rsid w:val="00A96429"/>
    <w:rsid w:val="00A96B00"/>
    <w:rsid w:val="00AA21FE"/>
    <w:rsid w:val="00AA32B2"/>
    <w:rsid w:val="00AA4610"/>
    <w:rsid w:val="00AA7083"/>
    <w:rsid w:val="00AB1A0D"/>
    <w:rsid w:val="00AC04E1"/>
    <w:rsid w:val="00AC1DBB"/>
    <w:rsid w:val="00AE3C5E"/>
    <w:rsid w:val="00AF44DC"/>
    <w:rsid w:val="00B177EF"/>
    <w:rsid w:val="00B230A7"/>
    <w:rsid w:val="00B232AE"/>
    <w:rsid w:val="00B35186"/>
    <w:rsid w:val="00B37334"/>
    <w:rsid w:val="00B451A1"/>
    <w:rsid w:val="00B511EF"/>
    <w:rsid w:val="00B554EC"/>
    <w:rsid w:val="00B56621"/>
    <w:rsid w:val="00B57E43"/>
    <w:rsid w:val="00B64496"/>
    <w:rsid w:val="00B812FE"/>
    <w:rsid w:val="00B850BC"/>
    <w:rsid w:val="00BA7BD6"/>
    <w:rsid w:val="00BC1DBB"/>
    <w:rsid w:val="00BD24BC"/>
    <w:rsid w:val="00BD44DF"/>
    <w:rsid w:val="00BD4D56"/>
    <w:rsid w:val="00BE304E"/>
    <w:rsid w:val="00BE5BE1"/>
    <w:rsid w:val="00BE67C8"/>
    <w:rsid w:val="00C12EC1"/>
    <w:rsid w:val="00C1388F"/>
    <w:rsid w:val="00C17181"/>
    <w:rsid w:val="00C179F5"/>
    <w:rsid w:val="00C17BFB"/>
    <w:rsid w:val="00C20887"/>
    <w:rsid w:val="00C21EBF"/>
    <w:rsid w:val="00C23183"/>
    <w:rsid w:val="00C3432A"/>
    <w:rsid w:val="00C42297"/>
    <w:rsid w:val="00C44E45"/>
    <w:rsid w:val="00C62768"/>
    <w:rsid w:val="00C84A62"/>
    <w:rsid w:val="00C97EEF"/>
    <w:rsid w:val="00CA3288"/>
    <w:rsid w:val="00CA4B2E"/>
    <w:rsid w:val="00CB4983"/>
    <w:rsid w:val="00CB7088"/>
    <w:rsid w:val="00CC1EC9"/>
    <w:rsid w:val="00CC6C9A"/>
    <w:rsid w:val="00CE5698"/>
    <w:rsid w:val="00CE5C2F"/>
    <w:rsid w:val="00D05676"/>
    <w:rsid w:val="00D072B0"/>
    <w:rsid w:val="00D12F3D"/>
    <w:rsid w:val="00D200F9"/>
    <w:rsid w:val="00D23ED0"/>
    <w:rsid w:val="00D27275"/>
    <w:rsid w:val="00D42373"/>
    <w:rsid w:val="00D6203F"/>
    <w:rsid w:val="00D631AA"/>
    <w:rsid w:val="00D6371C"/>
    <w:rsid w:val="00D76E2C"/>
    <w:rsid w:val="00D8058B"/>
    <w:rsid w:val="00D8752E"/>
    <w:rsid w:val="00D96BDF"/>
    <w:rsid w:val="00DA0015"/>
    <w:rsid w:val="00DA09AD"/>
    <w:rsid w:val="00DB4585"/>
    <w:rsid w:val="00DC4496"/>
    <w:rsid w:val="00DD02BC"/>
    <w:rsid w:val="00DD124C"/>
    <w:rsid w:val="00DD4711"/>
    <w:rsid w:val="00DF07D5"/>
    <w:rsid w:val="00DF15A9"/>
    <w:rsid w:val="00DF1E37"/>
    <w:rsid w:val="00DF6758"/>
    <w:rsid w:val="00E0023E"/>
    <w:rsid w:val="00E10E16"/>
    <w:rsid w:val="00E25B13"/>
    <w:rsid w:val="00E375B7"/>
    <w:rsid w:val="00E521B7"/>
    <w:rsid w:val="00E523CB"/>
    <w:rsid w:val="00E60202"/>
    <w:rsid w:val="00E6564F"/>
    <w:rsid w:val="00E70C62"/>
    <w:rsid w:val="00E74896"/>
    <w:rsid w:val="00E837AE"/>
    <w:rsid w:val="00E8460C"/>
    <w:rsid w:val="00E8621A"/>
    <w:rsid w:val="00E871C7"/>
    <w:rsid w:val="00E87E0D"/>
    <w:rsid w:val="00E92FE6"/>
    <w:rsid w:val="00EC0AC0"/>
    <w:rsid w:val="00EC1E95"/>
    <w:rsid w:val="00ED12F3"/>
    <w:rsid w:val="00EF2773"/>
    <w:rsid w:val="00EF4B8B"/>
    <w:rsid w:val="00EF55C4"/>
    <w:rsid w:val="00F00EBF"/>
    <w:rsid w:val="00F0442C"/>
    <w:rsid w:val="00F10C5F"/>
    <w:rsid w:val="00F14581"/>
    <w:rsid w:val="00F145D6"/>
    <w:rsid w:val="00F246EA"/>
    <w:rsid w:val="00F2545C"/>
    <w:rsid w:val="00F332C0"/>
    <w:rsid w:val="00F44321"/>
    <w:rsid w:val="00F56A71"/>
    <w:rsid w:val="00F60F80"/>
    <w:rsid w:val="00F6230A"/>
    <w:rsid w:val="00F646E3"/>
    <w:rsid w:val="00F65603"/>
    <w:rsid w:val="00F70597"/>
    <w:rsid w:val="00F8044B"/>
    <w:rsid w:val="00FA20BD"/>
    <w:rsid w:val="00FA55C9"/>
    <w:rsid w:val="00FA7BB9"/>
    <w:rsid w:val="00FB14A2"/>
    <w:rsid w:val="00FB4C19"/>
    <w:rsid w:val="00FB68A6"/>
    <w:rsid w:val="00FC3944"/>
    <w:rsid w:val="00FC4674"/>
    <w:rsid w:val="00FC73F0"/>
    <w:rsid w:val="00FC7C1C"/>
    <w:rsid w:val="00FF2D6E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CD08BD"/>
  <w15:chartTrackingRefBased/>
  <w15:docId w15:val="{4A4661AA-77A5-4A76-A29B-18722519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770B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0B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0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6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D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1D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D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LANGAUGE</vt:lpstr>
    </vt:vector>
  </TitlesOfParts>
  <Company>NYS DFS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LANGAUGE</dc:title>
  <dc:subject/>
  <dc:creator>Jason St. James</dc:creator>
  <cp:keywords/>
  <cp:lastModifiedBy>Rumsey, Colleen (DFS)</cp:lastModifiedBy>
  <cp:revision>3</cp:revision>
  <cp:lastPrinted>2014-04-03T20:57:00Z</cp:lastPrinted>
  <dcterms:created xsi:type="dcterms:W3CDTF">2023-06-21T19:43:00Z</dcterms:created>
  <dcterms:modified xsi:type="dcterms:W3CDTF">2023-06-21T19:44:00Z</dcterms:modified>
</cp:coreProperties>
</file>