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747981"/>
    <w:p w14:paraId="1E400839" w14:textId="2D0931CC" w:rsidR="00E564AB" w:rsidRDefault="000621D5" w:rsidP="28287686">
      <w:pPr>
        <w:spacing w:after="0" w:line="240" w:lineRule="auto"/>
        <w:rPr>
          <w:b/>
          <w:bCs/>
          <w:color w:val="007681"/>
          <w:sz w:val="36"/>
          <w:szCs w:val="36"/>
        </w:rPr>
      </w:pPr>
      <w:r>
        <w:rPr>
          <w:b/>
          <w:bCs/>
          <w:noProof/>
          <w:color w:val="00768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D5CF" wp14:editId="6EA7B04F">
                <wp:simplePos x="0" y="0"/>
                <wp:positionH relativeFrom="column">
                  <wp:posOffset>4686300</wp:posOffset>
                </wp:positionH>
                <wp:positionV relativeFrom="paragraph">
                  <wp:posOffset>-19050</wp:posOffset>
                </wp:positionV>
                <wp:extent cx="2057400" cy="3429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6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1723" w14:textId="6E45E304" w:rsidR="000621D5" w:rsidRPr="000621D5" w:rsidRDefault="00E564AB" w:rsidP="00DB1D79">
                            <w:pPr>
                              <w:rPr>
                                <w:b/>
                                <w:bCs/>
                                <w:color w:val="00768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68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768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7681"/>
                              </w:rPr>
                              <w:t>P</w:t>
                            </w:r>
                            <w:r w:rsidRPr="00E564AB">
                              <w:rPr>
                                <w:b/>
                                <w:bCs/>
                                <w:color w:val="007681"/>
                              </w:rPr>
                              <w:t>aragonu</w:t>
                            </w:r>
                            <w:proofErr w:type="spellEnd"/>
                            <w:r w:rsidR="00DB1D79">
                              <w:rPr>
                                <w:b/>
                                <w:bCs/>
                                <w:color w:val="00768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9D5CF" id="Rectangle: Rounded Corners 1" o:spid="_x0000_s1026" style="position:absolute;margin-left:369pt;margin-top:-1.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" filled="f" strokecolor="#007681" strokeweight="2.25pt">
                <v:stroke joinstyle="miter"/>
                <v:textbox>
                  <w:txbxContent>
                    <w:p w14:paraId="718C1723" w14:textId="6E45E304" w:rsidR="000621D5" w:rsidRPr="000621D5" w:rsidRDefault="00E564AB" w:rsidP="00DB1D79">
                      <w:pPr>
                        <w:rPr>
                          <w:b/>
                          <w:bCs/>
                          <w:color w:val="00768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7681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bCs/>
                          <w:color w:val="00768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7681"/>
                        </w:rPr>
                        <w:t>P</w:t>
                      </w:r>
                      <w:r w:rsidRPr="00E564AB">
                        <w:rPr>
                          <w:b/>
                          <w:bCs/>
                          <w:color w:val="007681"/>
                        </w:rPr>
                        <w:t>aragonu</w:t>
                      </w:r>
                      <w:proofErr w:type="spellEnd"/>
                      <w:r w:rsidR="00DB1D79">
                        <w:rPr>
                          <w:b/>
                          <w:bCs/>
                          <w:color w:val="007681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E564AB" w:rsidRPr="00E564AB">
        <w:rPr>
          <w:b/>
          <w:bCs/>
          <w:noProof/>
          <w:color w:val="007681"/>
          <w:sz w:val="36"/>
          <w:szCs w:val="36"/>
        </w:rPr>
        <w:t>Potwierdzenie kaucji</w:t>
      </w:r>
      <w:r w:rsidR="000759E7">
        <w:rPr>
          <w:b/>
          <w:bCs/>
          <w:noProof/>
          <w:color w:val="007681"/>
          <w:sz w:val="36"/>
          <w:szCs w:val="36"/>
        </w:rPr>
        <w:t xml:space="preserve"> 2</w:t>
      </w:r>
      <w:r w:rsidR="005B3A09" w:rsidRPr="000621D5">
        <w:rPr>
          <w:b/>
          <w:bCs/>
          <w:color w:val="007681"/>
          <w:sz w:val="36"/>
          <w:szCs w:val="36"/>
        </w:rPr>
        <w:t xml:space="preserve">: </w:t>
      </w:r>
    </w:p>
    <w:p w14:paraId="4AB02FDD" w14:textId="7D1230E5" w:rsidR="000759E7" w:rsidRDefault="00AA4E11" w:rsidP="000621D5">
      <w:pPr>
        <w:spacing w:before="60" w:after="60" w:line="240" w:lineRule="auto"/>
        <w:rPr>
          <w:b/>
          <w:bCs/>
          <w:color w:val="007681"/>
          <w:sz w:val="36"/>
          <w:szCs w:val="36"/>
        </w:rPr>
      </w:pPr>
      <w:proofErr w:type="spellStart"/>
      <w:r>
        <w:rPr>
          <w:b/>
          <w:bCs/>
          <w:color w:val="007681"/>
          <w:sz w:val="36"/>
          <w:szCs w:val="36"/>
        </w:rPr>
        <w:t>Zwrócenie</w:t>
      </w:r>
      <w:proofErr w:type="spellEnd"/>
      <w:r w:rsidR="000759E7" w:rsidRPr="000759E7">
        <w:rPr>
          <w:b/>
          <w:bCs/>
          <w:color w:val="007681"/>
          <w:sz w:val="36"/>
          <w:szCs w:val="36"/>
        </w:rPr>
        <w:t xml:space="preserve"> </w:t>
      </w:r>
      <w:proofErr w:type="spellStart"/>
      <w:r w:rsidR="000759E7">
        <w:rPr>
          <w:b/>
          <w:bCs/>
          <w:color w:val="007681"/>
          <w:sz w:val="36"/>
          <w:szCs w:val="36"/>
        </w:rPr>
        <w:t>składki</w:t>
      </w:r>
      <w:proofErr w:type="spellEnd"/>
      <w:r w:rsidR="000759E7">
        <w:rPr>
          <w:b/>
          <w:bCs/>
          <w:color w:val="007681"/>
          <w:sz w:val="36"/>
          <w:szCs w:val="36"/>
        </w:rPr>
        <w:t xml:space="preserve"> </w:t>
      </w:r>
      <w:r w:rsidR="000759E7" w:rsidRPr="000759E7">
        <w:rPr>
          <w:b/>
          <w:bCs/>
          <w:color w:val="007681"/>
          <w:sz w:val="36"/>
          <w:szCs w:val="36"/>
        </w:rPr>
        <w:t xml:space="preserve">i </w:t>
      </w:r>
      <w:proofErr w:type="spellStart"/>
      <w:r w:rsidR="000759E7" w:rsidRPr="000759E7">
        <w:rPr>
          <w:b/>
          <w:bCs/>
          <w:color w:val="007681"/>
          <w:sz w:val="36"/>
          <w:szCs w:val="36"/>
        </w:rPr>
        <w:t>zabezpieczenia</w:t>
      </w:r>
      <w:proofErr w:type="spellEnd"/>
      <w:r w:rsidR="000759E7" w:rsidRPr="000759E7">
        <w:rPr>
          <w:b/>
          <w:bCs/>
          <w:color w:val="007681"/>
          <w:sz w:val="36"/>
          <w:szCs w:val="36"/>
        </w:rPr>
        <w:t xml:space="preserve"> </w:t>
      </w:r>
    </w:p>
    <w:p w14:paraId="4C00F58D" w14:textId="6429195C" w:rsidR="00E564AB" w:rsidRDefault="00E564AB" w:rsidP="000621D5">
      <w:pPr>
        <w:spacing w:before="60" w:after="60" w:line="240" w:lineRule="auto"/>
      </w:pPr>
      <w:proofErr w:type="spellStart"/>
      <w:r w:rsidRPr="00E564AB">
        <w:t>Zgodnie</w:t>
      </w:r>
      <w:proofErr w:type="spellEnd"/>
      <w:r w:rsidRPr="00E564AB">
        <w:t xml:space="preserve"> z </w:t>
      </w:r>
      <w:proofErr w:type="spellStart"/>
      <w:r w:rsidRPr="00E564AB">
        <w:t>prawem</w:t>
      </w:r>
      <w:proofErr w:type="spellEnd"/>
      <w:r w:rsidRPr="00E564AB">
        <w:t xml:space="preserve">, </w:t>
      </w:r>
      <w:r w:rsidR="0045091C">
        <w:t xml:space="preserve">agent ds. </w:t>
      </w:r>
      <w:proofErr w:type="spellStart"/>
      <w:r w:rsidR="0045091C">
        <w:t>kaucji</w:t>
      </w:r>
      <w:proofErr w:type="spellEnd"/>
      <w:r w:rsidR="0045091C">
        <w:t xml:space="preserve"> </w:t>
      </w:r>
      <w:proofErr w:type="spellStart"/>
      <w:r w:rsidR="0045091C">
        <w:t>musi</w:t>
      </w:r>
      <w:proofErr w:type="spellEnd"/>
      <w:r w:rsidR="0045091C">
        <w:t xml:space="preserve"> </w:t>
      </w:r>
      <w:proofErr w:type="spellStart"/>
      <w:r w:rsidR="0045091C">
        <w:t>dać</w:t>
      </w:r>
      <w:proofErr w:type="spellEnd"/>
      <w:r w:rsidR="0045091C">
        <w:t xml:space="preserve"> ci to </w:t>
      </w:r>
      <w:proofErr w:type="spellStart"/>
      <w:r w:rsidR="0045091C">
        <w:t>numerowane</w:t>
      </w:r>
      <w:proofErr w:type="spellEnd"/>
      <w:r w:rsidRPr="00E564AB">
        <w:t xml:space="preserve"> </w:t>
      </w:r>
      <w:proofErr w:type="spellStart"/>
      <w:r w:rsidRPr="00E564AB">
        <w:t>pokwitowanie</w:t>
      </w:r>
      <w:proofErr w:type="spellEnd"/>
      <w:r w:rsidRPr="00E564AB">
        <w:t xml:space="preserve">, </w:t>
      </w:r>
      <w:proofErr w:type="spellStart"/>
      <w:r w:rsidRPr="00E564AB">
        <w:t>gdy</w:t>
      </w:r>
      <w:proofErr w:type="spellEnd"/>
      <w:r w:rsidRPr="00E564AB">
        <w:t xml:space="preserve"> agent </w:t>
      </w:r>
      <w:proofErr w:type="spellStart"/>
      <w:r w:rsidRPr="00E564AB">
        <w:t>kaucji</w:t>
      </w:r>
      <w:proofErr w:type="spellEnd"/>
      <w:r w:rsidRPr="00E564AB">
        <w:t xml:space="preserve"> </w:t>
      </w:r>
      <w:proofErr w:type="spellStart"/>
      <w:r w:rsidRPr="00E564AB">
        <w:t>pobiera</w:t>
      </w:r>
      <w:proofErr w:type="spellEnd"/>
      <w:r w:rsidRPr="00E564AB">
        <w:t xml:space="preserve"> </w:t>
      </w:r>
      <w:proofErr w:type="spellStart"/>
      <w:r w:rsidRPr="00E564AB">
        <w:t>od</w:t>
      </w:r>
      <w:proofErr w:type="spellEnd"/>
      <w:r w:rsidRPr="00E564AB">
        <w:t xml:space="preserve"> </w:t>
      </w:r>
      <w:proofErr w:type="spellStart"/>
      <w:r w:rsidR="0045091C">
        <w:t>C</w:t>
      </w:r>
      <w:r w:rsidRPr="00E564AB">
        <w:t>iebie</w:t>
      </w:r>
      <w:proofErr w:type="spellEnd"/>
      <w:r w:rsidRPr="00E564AB">
        <w:t xml:space="preserve"> </w:t>
      </w:r>
      <w:proofErr w:type="spellStart"/>
      <w:r w:rsidRPr="00E564AB">
        <w:t>premię</w:t>
      </w:r>
      <w:proofErr w:type="spellEnd"/>
      <w:r w:rsidRPr="00E564AB">
        <w:t xml:space="preserve"> i </w:t>
      </w:r>
      <w:proofErr w:type="spellStart"/>
      <w:r w:rsidRPr="00E564AB">
        <w:t>zabezpieczenie</w:t>
      </w:r>
      <w:proofErr w:type="spellEnd"/>
      <w:r w:rsidRPr="00E564AB">
        <w:t xml:space="preserve">. </w:t>
      </w:r>
      <w:proofErr w:type="spellStart"/>
      <w:r w:rsidRPr="00E564AB">
        <w:t>Pośrednik</w:t>
      </w:r>
      <w:proofErr w:type="spellEnd"/>
      <w:r w:rsidRPr="00E564AB">
        <w:t xml:space="preserve"> </w:t>
      </w:r>
      <w:proofErr w:type="spellStart"/>
      <w:r w:rsidRPr="00E564AB">
        <w:t>za</w:t>
      </w:r>
      <w:r w:rsidR="0045091C">
        <w:t>jmujący</w:t>
      </w:r>
      <w:proofErr w:type="spellEnd"/>
      <w:r w:rsidR="0045091C">
        <w:t xml:space="preserve"> </w:t>
      </w:r>
      <w:proofErr w:type="spellStart"/>
      <w:r w:rsidR="0045091C">
        <w:t>się</w:t>
      </w:r>
      <w:proofErr w:type="spellEnd"/>
      <w:r w:rsidR="0045091C">
        <w:t xml:space="preserve"> </w:t>
      </w:r>
      <w:proofErr w:type="spellStart"/>
      <w:r w:rsidR="0045091C">
        <w:t>kaucją</w:t>
      </w:r>
      <w:proofErr w:type="spellEnd"/>
      <w:r w:rsidR="0045091C">
        <w:t xml:space="preserve"> </w:t>
      </w:r>
      <w:proofErr w:type="spellStart"/>
      <w:r w:rsidR="0045091C">
        <w:t>musi</w:t>
      </w:r>
      <w:proofErr w:type="spellEnd"/>
      <w:r w:rsidR="0045091C">
        <w:t xml:space="preserve"> </w:t>
      </w:r>
      <w:proofErr w:type="spellStart"/>
      <w:r w:rsidR="0045091C">
        <w:t>wydać</w:t>
      </w:r>
      <w:proofErr w:type="spellEnd"/>
      <w:r w:rsidR="0045091C">
        <w:t xml:space="preserve"> Ci</w:t>
      </w:r>
      <w:r w:rsidRPr="00E564AB">
        <w:t xml:space="preserve"> </w:t>
      </w:r>
      <w:proofErr w:type="spellStart"/>
      <w:r w:rsidRPr="00E564AB">
        <w:t>drugie</w:t>
      </w:r>
      <w:proofErr w:type="spellEnd"/>
      <w:r w:rsidRPr="00E564AB">
        <w:t xml:space="preserve"> </w:t>
      </w:r>
      <w:proofErr w:type="spellStart"/>
      <w:r w:rsidRPr="00E564AB">
        <w:t>pokwitowanie</w:t>
      </w:r>
      <w:proofErr w:type="spellEnd"/>
      <w:r w:rsidRPr="00E564AB">
        <w:t xml:space="preserve"> z </w:t>
      </w:r>
      <w:proofErr w:type="spellStart"/>
      <w:r w:rsidRPr="00E564AB">
        <w:t>tym</w:t>
      </w:r>
      <w:proofErr w:type="spellEnd"/>
      <w:r w:rsidRPr="00E564AB">
        <w:t xml:space="preserve"> </w:t>
      </w:r>
      <w:proofErr w:type="spellStart"/>
      <w:r w:rsidRPr="00E564AB">
        <w:t>samym</w:t>
      </w:r>
      <w:proofErr w:type="spellEnd"/>
      <w:r w:rsidRPr="00E564AB">
        <w:t xml:space="preserve"> </w:t>
      </w:r>
      <w:proofErr w:type="spellStart"/>
      <w:r w:rsidRPr="00E564AB">
        <w:t>numerem</w:t>
      </w:r>
      <w:proofErr w:type="spellEnd"/>
      <w:r w:rsidRPr="00E564AB">
        <w:t xml:space="preserve">, </w:t>
      </w:r>
      <w:proofErr w:type="spellStart"/>
      <w:r w:rsidRPr="00E564AB">
        <w:t>gdy</w:t>
      </w:r>
      <w:proofErr w:type="spellEnd"/>
      <w:r w:rsidRPr="00E564AB">
        <w:t xml:space="preserve"> agent </w:t>
      </w:r>
      <w:r w:rsidR="0045091C">
        <w:t xml:space="preserve">od </w:t>
      </w:r>
      <w:proofErr w:type="spellStart"/>
      <w:r w:rsidRPr="00E564AB">
        <w:t>kaucji</w:t>
      </w:r>
      <w:proofErr w:type="spellEnd"/>
      <w:r w:rsidRPr="00E564AB">
        <w:t xml:space="preserve"> </w:t>
      </w:r>
      <w:proofErr w:type="spellStart"/>
      <w:r w:rsidRPr="00E564AB">
        <w:t>zwraca</w:t>
      </w:r>
      <w:proofErr w:type="spellEnd"/>
      <w:r w:rsidRPr="00E564AB">
        <w:t xml:space="preserve"> ci </w:t>
      </w:r>
      <w:proofErr w:type="spellStart"/>
      <w:r w:rsidRPr="00E564AB">
        <w:t>jakąkolwiek</w:t>
      </w:r>
      <w:proofErr w:type="spellEnd"/>
      <w:r w:rsidRPr="00E564AB">
        <w:t xml:space="preserve"> </w:t>
      </w:r>
      <w:proofErr w:type="spellStart"/>
      <w:r w:rsidRPr="00E564AB">
        <w:t>premię</w:t>
      </w:r>
      <w:proofErr w:type="spellEnd"/>
      <w:r w:rsidRPr="00E564AB">
        <w:t xml:space="preserve"> </w:t>
      </w:r>
      <w:proofErr w:type="spellStart"/>
      <w:r w:rsidRPr="00E564AB">
        <w:t>lub</w:t>
      </w:r>
      <w:proofErr w:type="spellEnd"/>
      <w:r w:rsidRPr="00E564AB">
        <w:t xml:space="preserve"> </w:t>
      </w:r>
      <w:proofErr w:type="spellStart"/>
      <w:r w:rsidRPr="00E564AB">
        <w:t>zabezpieczenie</w:t>
      </w:r>
      <w:proofErr w:type="spellEnd"/>
      <w:r w:rsidRPr="00E564AB">
        <w:t>.</w:t>
      </w:r>
    </w:p>
    <w:p w14:paraId="14DB13A9" w14:textId="2BD4A185" w:rsidR="00E564AB" w:rsidRDefault="00E564AB" w:rsidP="000621D5">
      <w:pPr>
        <w:spacing w:before="60" w:after="60" w:line="240" w:lineRule="auto"/>
      </w:pPr>
      <w:proofErr w:type="spellStart"/>
      <w:r w:rsidRPr="00E564AB">
        <w:t>Zgodnie</w:t>
      </w:r>
      <w:proofErr w:type="spellEnd"/>
      <w:r w:rsidRPr="00E564AB">
        <w:t xml:space="preserve"> z </w:t>
      </w:r>
      <w:proofErr w:type="spellStart"/>
      <w:r w:rsidRPr="00E564AB">
        <w:t>prawem</w:t>
      </w:r>
      <w:proofErr w:type="spellEnd"/>
      <w:r w:rsidRPr="00E564AB">
        <w:t xml:space="preserve"> agent </w:t>
      </w:r>
      <w:proofErr w:type="spellStart"/>
      <w:r w:rsidRPr="00E564AB">
        <w:t>poręczenia</w:t>
      </w:r>
      <w:proofErr w:type="spellEnd"/>
      <w:r w:rsidRPr="00E564AB">
        <w:t xml:space="preserve"> </w:t>
      </w:r>
      <w:proofErr w:type="spellStart"/>
      <w:r w:rsidRPr="00E564AB">
        <w:t>majątkowego</w:t>
      </w:r>
      <w:proofErr w:type="spellEnd"/>
      <w:r w:rsidRPr="00E564AB">
        <w:t xml:space="preserve"> </w:t>
      </w:r>
      <w:proofErr w:type="spellStart"/>
      <w:r w:rsidRPr="00E564AB">
        <w:t>musi</w:t>
      </w:r>
      <w:proofErr w:type="spellEnd"/>
      <w:r w:rsidRPr="00E564AB">
        <w:t xml:space="preserve"> </w:t>
      </w:r>
      <w:proofErr w:type="spellStart"/>
      <w:r w:rsidRPr="00E564AB">
        <w:t>również</w:t>
      </w:r>
      <w:proofErr w:type="spellEnd"/>
      <w:r w:rsidRPr="00E564AB">
        <w:t xml:space="preserve"> </w:t>
      </w:r>
      <w:proofErr w:type="spellStart"/>
      <w:r w:rsidRPr="00E564AB">
        <w:t>przekazać</w:t>
      </w:r>
      <w:proofErr w:type="spellEnd"/>
      <w:r w:rsidRPr="00E564AB">
        <w:t xml:space="preserve"> </w:t>
      </w:r>
      <w:proofErr w:type="spellStart"/>
      <w:r w:rsidRPr="00E564AB">
        <w:t>kopię</w:t>
      </w:r>
      <w:proofErr w:type="spellEnd"/>
      <w:r w:rsidRPr="00E564AB">
        <w:t xml:space="preserve"> </w:t>
      </w:r>
      <w:proofErr w:type="spellStart"/>
      <w:r w:rsidRPr="00E564AB">
        <w:rPr>
          <w:b/>
        </w:rPr>
        <w:t>oświadczenia</w:t>
      </w:r>
      <w:proofErr w:type="spellEnd"/>
      <w:r w:rsidRPr="00E564AB">
        <w:rPr>
          <w:b/>
        </w:rPr>
        <w:t xml:space="preserve"> o </w:t>
      </w:r>
      <w:proofErr w:type="spellStart"/>
      <w:r w:rsidRPr="00E564AB">
        <w:rPr>
          <w:b/>
        </w:rPr>
        <w:t>prawach</w:t>
      </w:r>
      <w:proofErr w:type="spellEnd"/>
      <w:r w:rsidRPr="00E564AB">
        <w:rPr>
          <w:b/>
        </w:rPr>
        <w:t xml:space="preserve"> </w:t>
      </w:r>
      <w:proofErr w:type="spellStart"/>
      <w:r w:rsidRPr="00E564AB">
        <w:rPr>
          <w:b/>
        </w:rPr>
        <w:t>poręczenia</w:t>
      </w:r>
      <w:proofErr w:type="spellEnd"/>
      <w:r w:rsidRPr="00E564AB">
        <w:t xml:space="preserve"> </w:t>
      </w:r>
      <w:proofErr w:type="spellStart"/>
      <w:r w:rsidRPr="00E564AB">
        <w:t>majątkowego</w:t>
      </w:r>
      <w:proofErr w:type="spellEnd"/>
      <w:r w:rsidRPr="00E564AB">
        <w:t xml:space="preserve"> </w:t>
      </w:r>
      <w:proofErr w:type="spellStart"/>
      <w:r w:rsidRPr="00E564AB">
        <w:t>przed</w:t>
      </w:r>
      <w:proofErr w:type="spellEnd"/>
      <w:r w:rsidRPr="00E564AB">
        <w:t xml:space="preserve"> </w:t>
      </w:r>
      <w:proofErr w:type="spellStart"/>
      <w:r w:rsidRPr="00E564AB">
        <w:t>podpisaniem</w:t>
      </w:r>
      <w:proofErr w:type="spellEnd"/>
      <w:r w:rsidRPr="00E564AB">
        <w:t xml:space="preserve"> </w:t>
      </w:r>
      <w:proofErr w:type="spellStart"/>
      <w:r w:rsidRPr="00E564AB">
        <w:t>umowy</w:t>
      </w:r>
      <w:proofErr w:type="spellEnd"/>
      <w:r w:rsidRPr="00E564AB">
        <w:t xml:space="preserve">, </w:t>
      </w:r>
      <w:proofErr w:type="spellStart"/>
      <w:r w:rsidRPr="00E564AB">
        <w:t>zapłaceniem</w:t>
      </w:r>
      <w:proofErr w:type="spellEnd"/>
      <w:r w:rsidRPr="00E564AB">
        <w:t xml:space="preserve"> </w:t>
      </w:r>
      <w:proofErr w:type="spellStart"/>
      <w:r w:rsidRPr="00E564AB">
        <w:t>składki</w:t>
      </w:r>
      <w:proofErr w:type="spellEnd"/>
      <w:r w:rsidRPr="00E564AB">
        <w:t xml:space="preserve"> </w:t>
      </w:r>
      <w:proofErr w:type="spellStart"/>
      <w:r w:rsidRPr="00E564AB">
        <w:t>lub</w:t>
      </w:r>
      <w:proofErr w:type="spellEnd"/>
      <w:r w:rsidRPr="00E564AB">
        <w:t xml:space="preserve"> </w:t>
      </w:r>
      <w:proofErr w:type="spellStart"/>
      <w:r w:rsidRPr="00E564AB">
        <w:t>dostarczeniem</w:t>
      </w:r>
      <w:proofErr w:type="spellEnd"/>
      <w:r w:rsidRPr="00E564AB">
        <w:t xml:space="preserve"> </w:t>
      </w:r>
      <w:proofErr w:type="spellStart"/>
      <w:r w:rsidRPr="00E564AB">
        <w:t>jakiegokolwiek</w:t>
      </w:r>
      <w:proofErr w:type="spellEnd"/>
      <w:r w:rsidRPr="00E564AB">
        <w:t xml:space="preserve"> </w:t>
      </w:r>
      <w:proofErr w:type="spellStart"/>
      <w:r w:rsidRPr="00E564AB">
        <w:t>zabezpieczenia</w:t>
      </w:r>
      <w:proofErr w:type="spellEnd"/>
      <w:r w:rsidRPr="00E564AB">
        <w:t xml:space="preserve">. </w:t>
      </w:r>
      <w:proofErr w:type="spellStart"/>
      <w:r w:rsidRPr="00E564AB">
        <w:t>Poświęć</w:t>
      </w:r>
      <w:proofErr w:type="spellEnd"/>
      <w:r w:rsidRPr="00E564AB">
        <w:t xml:space="preserve"> </w:t>
      </w:r>
      <w:proofErr w:type="spellStart"/>
      <w:r w:rsidRPr="00E564AB">
        <w:t>trochę</w:t>
      </w:r>
      <w:proofErr w:type="spellEnd"/>
      <w:r w:rsidRPr="00E564AB">
        <w:t xml:space="preserve"> </w:t>
      </w:r>
      <w:proofErr w:type="spellStart"/>
      <w:r w:rsidRPr="00E564AB">
        <w:t>czasu</w:t>
      </w:r>
      <w:proofErr w:type="spellEnd"/>
      <w:r w:rsidRPr="00E564AB">
        <w:t xml:space="preserve"> </w:t>
      </w:r>
      <w:proofErr w:type="spellStart"/>
      <w:r w:rsidRPr="00E564AB">
        <w:t>na</w:t>
      </w:r>
      <w:proofErr w:type="spellEnd"/>
      <w:r w:rsidRPr="00E564AB">
        <w:t xml:space="preserve"> </w:t>
      </w:r>
      <w:proofErr w:type="spellStart"/>
      <w:r w:rsidRPr="00E564AB">
        <w:t>przeczytani</w:t>
      </w:r>
      <w:r>
        <w:t>e</w:t>
      </w:r>
      <w:proofErr w:type="spellEnd"/>
      <w:r>
        <w:t xml:space="preserve"> i </w:t>
      </w:r>
      <w:proofErr w:type="spellStart"/>
      <w:r>
        <w:t>zrozumienie</w:t>
      </w:r>
      <w:proofErr w:type="spellEnd"/>
      <w:r>
        <w:t xml:space="preserve"> </w:t>
      </w:r>
      <w:proofErr w:type="spellStart"/>
      <w:r w:rsidRPr="0045091C">
        <w:rPr>
          <w:b/>
        </w:rPr>
        <w:t>Oświadczenia</w:t>
      </w:r>
      <w:proofErr w:type="spellEnd"/>
      <w:r w:rsidRPr="0045091C">
        <w:rPr>
          <w:b/>
        </w:rPr>
        <w:t xml:space="preserve"> o </w:t>
      </w:r>
      <w:proofErr w:type="spellStart"/>
      <w:r w:rsidRPr="0045091C">
        <w:rPr>
          <w:b/>
        </w:rPr>
        <w:t>Prawach</w:t>
      </w:r>
      <w:proofErr w:type="spellEnd"/>
      <w:r w:rsidRPr="00E564AB">
        <w:t xml:space="preserve">, </w:t>
      </w:r>
      <w:proofErr w:type="spellStart"/>
      <w:r w:rsidRPr="00E564AB">
        <w:t>zanim</w:t>
      </w:r>
      <w:proofErr w:type="spellEnd"/>
      <w:r w:rsidRPr="00E564AB">
        <w:t xml:space="preserve"> </w:t>
      </w:r>
      <w:proofErr w:type="spellStart"/>
      <w:r w:rsidRPr="00E564AB">
        <w:t>cokolwiek</w:t>
      </w:r>
      <w:proofErr w:type="spellEnd"/>
      <w:r w:rsidRPr="00E564AB">
        <w:t xml:space="preserve"> </w:t>
      </w:r>
      <w:proofErr w:type="spellStart"/>
      <w:r w:rsidRPr="00E564AB">
        <w:t>podpiszesz</w:t>
      </w:r>
      <w:proofErr w:type="spellEnd"/>
      <w:r w:rsidRPr="00E564AB">
        <w:t xml:space="preserve"> </w:t>
      </w:r>
      <w:proofErr w:type="spellStart"/>
      <w:r w:rsidRPr="00E564AB">
        <w:t>lub</w:t>
      </w:r>
      <w:proofErr w:type="spellEnd"/>
      <w:r w:rsidRPr="00E564AB">
        <w:t xml:space="preserve"> </w:t>
      </w:r>
      <w:proofErr w:type="spellStart"/>
      <w:r w:rsidRPr="00E564AB">
        <w:t>zapłacisz</w:t>
      </w:r>
      <w:proofErr w:type="spellEnd"/>
      <w:r w:rsidRPr="00E564AB">
        <w:t>.</w:t>
      </w:r>
    </w:p>
    <w:p w14:paraId="546F7E11" w14:textId="4F17FED4" w:rsidR="00E564AB" w:rsidRDefault="00E564AB" w:rsidP="00E564AB">
      <w:pPr>
        <w:spacing w:before="60" w:after="60" w:line="240" w:lineRule="auto"/>
      </w:pPr>
      <w:proofErr w:type="spellStart"/>
      <w:r>
        <w:t>Pośrednik</w:t>
      </w:r>
      <w:proofErr w:type="spellEnd"/>
      <w:r>
        <w:t xml:space="preserve"> </w:t>
      </w:r>
      <w:r w:rsidR="0045091C">
        <w:t xml:space="preserve">od </w:t>
      </w:r>
      <w:proofErr w:type="spellStart"/>
      <w:r w:rsidR="0045091C">
        <w:t>kaucji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przekazać</w:t>
      </w:r>
      <w:proofErr w:type="spellEnd"/>
      <w:r>
        <w:t xml:space="preserve"> Ci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podpisanego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do </w:t>
      </w:r>
      <w:proofErr w:type="spellStart"/>
      <w:r>
        <w:t>zachowania</w:t>
      </w:r>
      <w:proofErr w:type="spellEnd"/>
      <w:r>
        <w:t>.</w:t>
      </w:r>
    </w:p>
    <w:p w14:paraId="00B62CEC" w14:textId="6697EC92" w:rsidR="62833BC7" w:rsidRPr="00BA31B0" w:rsidRDefault="00E564AB" w:rsidP="00E564AB">
      <w:pPr>
        <w:spacing w:before="60" w:after="60" w:line="240" w:lineRule="auto"/>
        <w:rPr>
          <w:sz w:val="16"/>
          <w:szCs w:val="16"/>
        </w:rPr>
      </w:pPr>
      <w:proofErr w:type="spellStart"/>
      <w:r>
        <w:t>Powinieneś</w:t>
      </w:r>
      <w:proofErr w:type="spellEnd"/>
      <w:r>
        <w:t xml:space="preserve"> </w:t>
      </w:r>
      <w:proofErr w:type="spellStart"/>
      <w:r>
        <w:t>przejrzeć</w:t>
      </w:r>
      <w:proofErr w:type="spellEnd"/>
      <w:r>
        <w:t xml:space="preserve"> </w:t>
      </w:r>
      <w:proofErr w:type="spellStart"/>
      <w:r>
        <w:t>każdą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 xml:space="preserve"> z </w:t>
      </w:r>
      <w:proofErr w:type="spellStart"/>
      <w:r>
        <w:t>agentem</w:t>
      </w:r>
      <w:proofErr w:type="spellEnd"/>
      <w:r w:rsidR="0045091C">
        <w:t xml:space="preserve"> </w:t>
      </w:r>
      <w:proofErr w:type="spellStart"/>
      <w:r w:rsidR="0045091C">
        <w:t>od</w:t>
      </w:r>
      <w:proofErr w:type="spellEnd"/>
      <w:r>
        <w:t xml:space="preserve"> </w:t>
      </w:r>
      <w:proofErr w:type="spellStart"/>
      <w:r>
        <w:t>kaucji</w:t>
      </w:r>
      <w:proofErr w:type="spellEnd"/>
      <w:r>
        <w:t xml:space="preserve">, </w:t>
      </w:r>
      <w:proofErr w:type="spellStart"/>
      <w:r>
        <w:t>zaznaczając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linii</w:t>
      </w:r>
      <w:proofErr w:type="spellEnd"/>
      <w:r>
        <w:t xml:space="preserve"> w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postępu</w:t>
      </w:r>
      <w:proofErr w:type="spellEnd"/>
      <w:r>
        <w:t>.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3566"/>
        <w:gridCol w:w="2430"/>
        <w:gridCol w:w="4505"/>
      </w:tblGrid>
      <w:tr w:rsidR="000621D5" w14:paraId="4427C1DB" w14:textId="77777777" w:rsidTr="00C51460">
        <w:trPr>
          <w:trHeight w:hRule="exact" w:val="396"/>
        </w:trPr>
        <w:tc>
          <w:tcPr>
            <w:tcW w:w="3865" w:type="dxa"/>
            <w:gridSpan w:val="2"/>
            <w:shd w:val="clear" w:color="auto" w:fill="F2F2F2" w:themeFill="background1" w:themeFillShade="F2"/>
            <w:vAlign w:val="center"/>
          </w:tcPr>
          <w:p w14:paraId="0A3D2779" w14:textId="18EB07C5" w:rsidR="000621D5" w:rsidRDefault="00E564AB" w:rsidP="000621D5">
            <w:pPr>
              <w:spacing w:before="60" w:after="60"/>
              <w:rPr>
                <w:b/>
                <w:bCs/>
              </w:rPr>
            </w:pPr>
            <w:proofErr w:type="spellStart"/>
            <w:r w:rsidRPr="00E564AB">
              <w:rPr>
                <w:b/>
                <w:bCs/>
              </w:rPr>
              <w:t>Dzisiejsza</w:t>
            </w:r>
            <w:proofErr w:type="spellEnd"/>
            <w:r w:rsidRPr="00E564AB">
              <w:rPr>
                <w:b/>
                <w:bCs/>
              </w:rPr>
              <w:t xml:space="preserve"> data</w:t>
            </w:r>
            <w:r w:rsidR="000621D5">
              <w:rPr>
                <w:b/>
                <w:bCs/>
              </w:rPr>
              <w:t>:</w:t>
            </w:r>
          </w:p>
        </w:tc>
        <w:tc>
          <w:tcPr>
            <w:tcW w:w="6935" w:type="dxa"/>
            <w:gridSpan w:val="2"/>
            <w:shd w:val="clear" w:color="auto" w:fill="FFFFFF" w:themeFill="background1"/>
            <w:vAlign w:val="center"/>
          </w:tcPr>
          <w:p w14:paraId="6050CF9C" w14:textId="36DAFD88" w:rsidR="000621D5" w:rsidRDefault="000621D5" w:rsidP="000621D5">
            <w:pPr>
              <w:spacing w:before="60" w:after="60"/>
              <w:rPr>
                <w:b/>
                <w:bCs/>
              </w:rPr>
            </w:pPr>
          </w:p>
        </w:tc>
      </w:tr>
      <w:tr w:rsidR="000621D5" w14:paraId="3A752548" w14:textId="77777777" w:rsidTr="00C51460">
        <w:trPr>
          <w:trHeight w:hRule="exact" w:val="396"/>
        </w:trPr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14:paraId="67B8DFF8" w14:textId="408FA03D" w:rsidR="000621D5" w:rsidRPr="28287686" w:rsidRDefault="00E564AB" w:rsidP="000621D5">
            <w:pPr>
              <w:spacing w:before="60" w:after="60"/>
              <w:rPr>
                <w:b/>
                <w:bCs/>
              </w:rPr>
            </w:pPr>
            <w:proofErr w:type="spellStart"/>
            <w:r w:rsidRPr="00E564AB">
              <w:rPr>
                <w:b/>
                <w:bCs/>
              </w:rPr>
              <w:t>Informacje</w:t>
            </w:r>
            <w:proofErr w:type="spellEnd"/>
            <w:r w:rsidRPr="00E564AB">
              <w:rPr>
                <w:b/>
                <w:bCs/>
              </w:rPr>
              <w:t xml:space="preserve"> o </w:t>
            </w:r>
            <w:proofErr w:type="spellStart"/>
            <w:r w:rsidRPr="00E564AB">
              <w:rPr>
                <w:b/>
                <w:bCs/>
              </w:rPr>
              <w:t>poręczycielu</w:t>
            </w:r>
            <w:proofErr w:type="spellEnd"/>
          </w:p>
        </w:tc>
      </w:tr>
      <w:tr w:rsidR="62833BC7" w14:paraId="2B1AD605" w14:textId="77777777" w:rsidTr="000759E7">
        <w:trPr>
          <w:trHeight w:hRule="exact" w:val="396"/>
        </w:trPr>
        <w:tc>
          <w:tcPr>
            <w:tcW w:w="299" w:type="dxa"/>
            <w:vAlign w:val="center"/>
          </w:tcPr>
          <w:p w14:paraId="5F544081" w14:textId="7170F20A" w:rsidR="62833BC7" w:rsidRDefault="62833BC7" w:rsidP="000621D5">
            <w:pPr>
              <w:spacing w:before="60" w:after="60"/>
            </w:pPr>
          </w:p>
        </w:tc>
        <w:tc>
          <w:tcPr>
            <w:tcW w:w="5996" w:type="dxa"/>
            <w:gridSpan w:val="2"/>
            <w:shd w:val="clear" w:color="auto" w:fill="F2F2F2" w:themeFill="background1" w:themeFillShade="F2"/>
            <w:vAlign w:val="center"/>
          </w:tcPr>
          <w:p w14:paraId="57E222E8" w14:textId="05CFDE99" w:rsidR="62833BC7" w:rsidRDefault="00DF7BAE" w:rsidP="000621D5">
            <w:pPr>
              <w:spacing w:before="60" w:after="60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Agenta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564AB" w:rsidRPr="00E564AB">
              <w:t>oręczenia</w:t>
            </w:r>
            <w:proofErr w:type="spellEnd"/>
            <w:r w:rsidR="00E564AB" w:rsidRPr="00E564AB">
              <w:t xml:space="preserve"> (</w:t>
            </w:r>
            <w:proofErr w:type="spellStart"/>
            <w:r w:rsidR="00E564AB" w:rsidRPr="00E564AB">
              <w:t>nazwa</w:t>
            </w:r>
            <w:proofErr w:type="spellEnd"/>
            <w:r w:rsidR="00E564AB" w:rsidRPr="00E564AB">
              <w:t xml:space="preserve"> </w:t>
            </w:r>
            <w:proofErr w:type="spellStart"/>
            <w:r w:rsidR="00E564AB" w:rsidRPr="00E564AB">
              <w:t>prawna</w:t>
            </w:r>
            <w:proofErr w:type="spellEnd"/>
            <w:r w:rsidR="00E564AB" w:rsidRPr="00E564AB">
              <w:t xml:space="preserve"> i </w:t>
            </w:r>
            <w:proofErr w:type="spellStart"/>
            <w:r w:rsidR="00E564AB" w:rsidRPr="00E564AB">
              <w:t>operacyjna</w:t>
            </w:r>
            <w:proofErr w:type="spellEnd"/>
            <w:r w:rsidR="00E564AB" w:rsidRPr="00E564AB">
              <w:t>)</w:t>
            </w:r>
          </w:p>
        </w:tc>
        <w:tc>
          <w:tcPr>
            <w:tcW w:w="4505" w:type="dxa"/>
            <w:vAlign w:val="center"/>
          </w:tcPr>
          <w:p w14:paraId="3E4720EB" w14:textId="1CFD9923" w:rsidR="62833BC7" w:rsidRDefault="62833BC7" w:rsidP="000621D5">
            <w:pPr>
              <w:spacing w:before="60" w:after="60"/>
            </w:pPr>
          </w:p>
        </w:tc>
      </w:tr>
      <w:tr w:rsidR="62833BC7" w14:paraId="095881BA" w14:textId="77777777" w:rsidTr="00C51460">
        <w:trPr>
          <w:trHeight w:hRule="exact" w:val="396"/>
        </w:trPr>
        <w:tc>
          <w:tcPr>
            <w:tcW w:w="299" w:type="dxa"/>
            <w:vAlign w:val="center"/>
          </w:tcPr>
          <w:p w14:paraId="67E97265" w14:textId="703AC43D" w:rsidR="62833BC7" w:rsidRDefault="62833BC7" w:rsidP="000621D5">
            <w:pPr>
              <w:spacing w:before="60" w:after="60"/>
            </w:pPr>
          </w:p>
        </w:tc>
        <w:tc>
          <w:tcPr>
            <w:tcW w:w="3566" w:type="dxa"/>
            <w:shd w:val="clear" w:color="auto" w:fill="F2F2F2" w:themeFill="background1" w:themeFillShade="F2"/>
            <w:vAlign w:val="center"/>
          </w:tcPr>
          <w:p w14:paraId="18B1BDE0" w14:textId="47B2A5DD" w:rsidR="62833BC7" w:rsidRDefault="00E564AB" w:rsidP="00E564AB">
            <w:pPr>
              <w:spacing w:before="60" w:after="60"/>
            </w:pPr>
            <w:r>
              <w:t xml:space="preserve">NY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Licencji</w:t>
            </w:r>
            <w:proofErr w:type="spellEnd"/>
            <w:r>
              <w:t xml:space="preserve"> </w:t>
            </w:r>
            <w:proofErr w:type="spellStart"/>
            <w:r>
              <w:t>Agenta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E564AB">
              <w:t>oręczenia</w:t>
            </w:r>
            <w:proofErr w:type="spellEnd"/>
            <w:r w:rsidRPr="00E564AB">
              <w:t xml:space="preserve"> </w:t>
            </w:r>
          </w:p>
        </w:tc>
        <w:tc>
          <w:tcPr>
            <w:tcW w:w="6935" w:type="dxa"/>
            <w:gridSpan w:val="2"/>
            <w:vAlign w:val="center"/>
          </w:tcPr>
          <w:p w14:paraId="32BDEC2E" w14:textId="006FD290" w:rsidR="62833BC7" w:rsidRDefault="62833BC7" w:rsidP="000621D5">
            <w:pPr>
              <w:spacing w:before="60" w:after="60"/>
            </w:pPr>
          </w:p>
        </w:tc>
      </w:tr>
      <w:tr w:rsidR="62833BC7" w14:paraId="329B6281" w14:textId="77777777" w:rsidTr="00C51460">
        <w:trPr>
          <w:trHeight w:hRule="exact" w:val="396"/>
        </w:trPr>
        <w:tc>
          <w:tcPr>
            <w:tcW w:w="299" w:type="dxa"/>
            <w:vAlign w:val="center"/>
          </w:tcPr>
          <w:p w14:paraId="2CF4BDF4" w14:textId="278D9774" w:rsidR="62833BC7" w:rsidRDefault="62833BC7" w:rsidP="000621D5">
            <w:pPr>
              <w:spacing w:before="60" w:after="60"/>
            </w:pPr>
          </w:p>
        </w:tc>
        <w:tc>
          <w:tcPr>
            <w:tcW w:w="3566" w:type="dxa"/>
            <w:shd w:val="clear" w:color="auto" w:fill="F2F2F2" w:themeFill="background1" w:themeFillShade="F2"/>
            <w:vAlign w:val="center"/>
          </w:tcPr>
          <w:p w14:paraId="389917F7" w14:textId="0256B296" w:rsidR="62833BC7" w:rsidRDefault="00DF7BAE" w:rsidP="000621D5">
            <w:pPr>
              <w:spacing w:before="60" w:after="60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564AB" w:rsidRPr="00E564AB">
              <w:t>genta</w:t>
            </w:r>
            <w:proofErr w:type="spellEnd"/>
            <w:r w:rsidR="00E564AB" w:rsidRPr="00E564AB">
              <w:t xml:space="preserve"> </w:t>
            </w:r>
            <w:proofErr w:type="spellStart"/>
            <w:r>
              <w:t>P</w:t>
            </w:r>
            <w:r w:rsidRPr="00E564AB">
              <w:t>oręczenia</w:t>
            </w:r>
            <w:proofErr w:type="spellEnd"/>
          </w:p>
        </w:tc>
        <w:tc>
          <w:tcPr>
            <w:tcW w:w="6935" w:type="dxa"/>
            <w:gridSpan w:val="2"/>
            <w:vAlign w:val="center"/>
          </w:tcPr>
          <w:p w14:paraId="5FDC3E18" w14:textId="40BF7A6F" w:rsidR="00545C5F" w:rsidRDefault="00545C5F" w:rsidP="000621D5">
            <w:pPr>
              <w:spacing w:before="60" w:after="60"/>
            </w:pPr>
          </w:p>
        </w:tc>
      </w:tr>
      <w:tr w:rsidR="62833BC7" w14:paraId="4D7DF981" w14:textId="77777777" w:rsidTr="00C51460">
        <w:trPr>
          <w:trHeight w:hRule="exact" w:val="396"/>
        </w:trPr>
        <w:tc>
          <w:tcPr>
            <w:tcW w:w="299" w:type="dxa"/>
            <w:vAlign w:val="center"/>
          </w:tcPr>
          <w:p w14:paraId="522DF712" w14:textId="113F5D1D" w:rsidR="62833BC7" w:rsidRDefault="62833BC7" w:rsidP="000621D5">
            <w:pPr>
              <w:spacing w:before="60" w:after="60"/>
            </w:pPr>
          </w:p>
        </w:tc>
        <w:tc>
          <w:tcPr>
            <w:tcW w:w="3566" w:type="dxa"/>
            <w:shd w:val="clear" w:color="auto" w:fill="F2F2F2" w:themeFill="background1" w:themeFillShade="F2"/>
            <w:vAlign w:val="center"/>
          </w:tcPr>
          <w:p w14:paraId="521E3AFF" w14:textId="146EB3E2" w:rsidR="62833BC7" w:rsidRDefault="00DF7BAE" w:rsidP="000621D5">
            <w:pPr>
              <w:spacing w:before="60" w:after="60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E564AB" w:rsidRPr="00E564AB">
              <w:t>genta</w:t>
            </w:r>
            <w:proofErr w:type="spellEnd"/>
            <w:r w:rsidR="00E564AB" w:rsidRPr="00E564AB">
              <w:t xml:space="preserve"> </w:t>
            </w:r>
            <w:proofErr w:type="spellStart"/>
            <w:r>
              <w:t>P</w:t>
            </w:r>
            <w:r w:rsidRPr="00E564AB">
              <w:t>oręczenia</w:t>
            </w:r>
            <w:proofErr w:type="spellEnd"/>
          </w:p>
        </w:tc>
        <w:tc>
          <w:tcPr>
            <w:tcW w:w="6935" w:type="dxa"/>
            <w:gridSpan w:val="2"/>
            <w:vAlign w:val="center"/>
          </w:tcPr>
          <w:p w14:paraId="4F2BC972" w14:textId="26F427BB" w:rsidR="62833BC7" w:rsidRDefault="62833BC7" w:rsidP="000621D5">
            <w:pPr>
              <w:spacing w:before="60" w:after="60"/>
            </w:pPr>
          </w:p>
        </w:tc>
      </w:tr>
      <w:tr w:rsidR="62833BC7" w14:paraId="7FC0842A" w14:textId="77777777" w:rsidTr="00C51460">
        <w:trPr>
          <w:trHeight w:hRule="exact" w:val="396"/>
        </w:trPr>
        <w:tc>
          <w:tcPr>
            <w:tcW w:w="299" w:type="dxa"/>
            <w:vAlign w:val="center"/>
          </w:tcPr>
          <w:p w14:paraId="26C72E88" w14:textId="0E3902AF" w:rsidR="62833BC7" w:rsidRDefault="62833BC7" w:rsidP="000621D5">
            <w:pPr>
              <w:spacing w:before="60" w:after="60"/>
            </w:pPr>
          </w:p>
        </w:tc>
        <w:tc>
          <w:tcPr>
            <w:tcW w:w="3566" w:type="dxa"/>
            <w:shd w:val="clear" w:color="auto" w:fill="F2F2F2" w:themeFill="background1" w:themeFillShade="F2"/>
            <w:vAlign w:val="center"/>
          </w:tcPr>
          <w:p w14:paraId="62E9CED8" w14:textId="63CED751" w:rsidR="62833BC7" w:rsidRDefault="00E564AB" w:rsidP="000621D5">
            <w:pPr>
              <w:spacing w:before="60" w:after="60"/>
            </w:pPr>
            <w:proofErr w:type="spellStart"/>
            <w:r>
              <w:t>Adres</w:t>
            </w:r>
            <w:proofErr w:type="spellEnd"/>
            <w:r>
              <w:t xml:space="preserve"> E-mail </w:t>
            </w:r>
            <w:proofErr w:type="spellStart"/>
            <w:r>
              <w:t>Agenta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E564AB">
              <w:t>oręczenia</w:t>
            </w:r>
            <w:proofErr w:type="spellEnd"/>
          </w:p>
        </w:tc>
        <w:tc>
          <w:tcPr>
            <w:tcW w:w="6935" w:type="dxa"/>
            <w:gridSpan w:val="2"/>
            <w:vAlign w:val="center"/>
          </w:tcPr>
          <w:p w14:paraId="19E3E675" w14:textId="03BAA5FD" w:rsidR="62833BC7" w:rsidRDefault="62833BC7" w:rsidP="000621D5">
            <w:pPr>
              <w:spacing w:before="60" w:after="60"/>
            </w:pPr>
          </w:p>
        </w:tc>
      </w:tr>
    </w:tbl>
    <w:p w14:paraId="363DF1BE" w14:textId="7CF74B82" w:rsidR="62833BC7" w:rsidRPr="00BA31B0" w:rsidRDefault="62833BC7" w:rsidP="000621D5">
      <w:pPr>
        <w:spacing w:before="60" w:after="6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3206"/>
        <w:gridCol w:w="1710"/>
        <w:gridCol w:w="5585"/>
      </w:tblGrid>
      <w:tr w:rsidR="62833BC7" w14:paraId="03FC4C7F" w14:textId="77777777" w:rsidTr="00C51460">
        <w:trPr>
          <w:trHeight w:hRule="exact" w:val="396"/>
        </w:trPr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14:paraId="4B0963A6" w14:textId="45136114" w:rsidR="62833BC7" w:rsidRDefault="00E564AB" w:rsidP="000621D5">
            <w:pPr>
              <w:spacing w:before="60" w:after="60"/>
              <w:rPr>
                <w:b/>
                <w:bCs/>
              </w:rPr>
            </w:pPr>
            <w:proofErr w:type="spellStart"/>
            <w:r w:rsidRPr="00E564AB">
              <w:rPr>
                <w:b/>
                <w:bCs/>
              </w:rPr>
              <w:t>Informacje</w:t>
            </w:r>
            <w:proofErr w:type="spellEnd"/>
            <w:r w:rsidRPr="00E564AB">
              <w:rPr>
                <w:b/>
                <w:bCs/>
              </w:rPr>
              <w:t xml:space="preserve"> </w:t>
            </w:r>
            <w:proofErr w:type="spellStart"/>
            <w:r w:rsidRPr="00E564AB">
              <w:rPr>
                <w:b/>
                <w:bCs/>
              </w:rPr>
              <w:t>ubezpieczyciela</w:t>
            </w:r>
            <w:proofErr w:type="spellEnd"/>
          </w:p>
        </w:tc>
      </w:tr>
      <w:tr w:rsidR="62833BC7" w14:paraId="0966311C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1E8A610A" w14:textId="72004DAD" w:rsidR="62833BC7" w:rsidRDefault="62833BC7" w:rsidP="000621D5">
            <w:pPr>
              <w:spacing w:before="60" w:after="60"/>
            </w:pPr>
          </w:p>
        </w:tc>
        <w:tc>
          <w:tcPr>
            <w:tcW w:w="4916" w:type="dxa"/>
            <w:gridSpan w:val="2"/>
            <w:shd w:val="clear" w:color="auto" w:fill="F2F2F2" w:themeFill="background1" w:themeFillShade="F2"/>
            <w:vAlign w:val="center"/>
          </w:tcPr>
          <w:p w14:paraId="02DED80C" w14:textId="136C38FE" w:rsidR="62833BC7" w:rsidRDefault="00E564AB" w:rsidP="000621D5">
            <w:pPr>
              <w:spacing w:before="60" w:after="60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E564AB">
              <w:t>bezpieczyciela</w:t>
            </w:r>
            <w:proofErr w:type="spellEnd"/>
            <w:r w:rsidRPr="00E564AB">
              <w:t xml:space="preserve"> (</w:t>
            </w:r>
            <w:proofErr w:type="spellStart"/>
            <w:r w:rsidRPr="00E564AB">
              <w:t>nazwa</w:t>
            </w:r>
            <w:proofErr w:type="spellEnd"/>
            <w:r w:rsidRPr="00E564AB">
              <w:t xml:space="preserve"> </w:t>
            </w:r>
            <w:proofErr w:type="spellStart"/>
            <w:r w:rsidRPr="00E564AB">
              <w:t>prawna</w:t>
            </w:r>
            <w:proofErr w:type="spellEnd"/>
            <w:r w:rsidRPr="00E564AB">
              <w:t xml:space="preserve"> i </w:t>
            </w:r>
            <w:proofErr w:type="spellStart"/>
            <w:r w:rsidRPr="00E564AB">
              <w:t>operacyjna</w:t>
            </w:r>
            <w:proofErr w:type="spellEnd"/>
            <w:r w:rsidRPr="00E564AB">
              <w:t>)</w:t>
            </w:r>
          </w:p>
        </w:tc>
        <w:tc>
          <w:tcPr>
            <w:tcW w:w="5585" w:type="dxa"/>
            <w:vAlign w:val="center"/>
          </w:tcPr>
          <w:p w14:paraId="17126492" w14:textId="1B6DBB49" w:rsidR="62833BC7" w:rsidRDefault="62833BC7" w:rsidP="000621D5">
            <w:pPr>
              <w:spacing w:before="60" w:after="60"/>
            </w:pPr>
          </w:p>
        </w:tc>
      </w:tr>
      <w:tr w:rsidR="4B321FDB" w14:paraId="0D770139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70C9C15C" w14:textId="19AFB47A" w:rsidR="4B321FDB" w:rsidRDefault="4B321FDB" w:rsidP="000621D5">
            <w:pPr>
              <w:spacing w:before="60" w:after="60"/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3542BDF0" w14:textId="5879AE1D" w:rsidR="4B321FDB" w:rsidRDefault="00E564AB" w:rsidP="000621D5">
            <w:pPr>
              <w:spacing w:before="60" w:after="60"/>
            </w:pPr>
            <w:proofErr w:type="spellStart"/>
            <w:r>
              <w:t>Numer</w:t>
            </w:r>
            <w:proofErr w:type="spellEnd"/>
            <w:r>
              <w:t xml:space="preserve"> NAIC </w:t>
            </w:r>
            <w:proofErr w:type="spellStart"/>
            <w:r>
              <w:t>U</w:t>
            </w:r>
            <w:r w:rsidRPr="00E564AB">
              <w:t>bezpieczyciela</w:t>
            </w:r>
            <w:proofErr w:type="spellEnd"/>
          </w:p>
        </w:tc>
        <w:tc>
          <w:tcPr>
            <w:tcW w:w="7295" w:type="dxa"/>
            <w:gridSpan w:val="2"/>
            <w:vAlign w:val="center"/>
          </w:tcPr>
          <w:p w14:paraId="202218AE" w14:textId="3A176E3C" w:rsidR="4B321FDB" w:rsidRDefault="4B321FDB" w:rsidP="000621D5">
            <w:pPr>
              <w:spacing w:before="60" w:after="60"/>
            </w:pPr>
          </w:p>
        </w:tc>
      </w:tr>
      <w:tr w:rsidR="62833BC7" w14:paraId="4E037B0E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5A4F34DD" w14:textId="278D9774" w:rsidR="62833BC7" w:rsidRDefault="62833BC7" w:rsidP="000621D5">
            <w:pPr>
              <w:spacing w:before="60" w:after="60"/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48911867" w14:textId="1BEB8661" w:rsidR="62833BC7" w:rsidRDefault="00E564AB" w:rsidP="000621D5">
            <w:pPr>
              <w:spacing w:before="60" w:after="60"/>
            </w:pPr>
            <w:proofErr w:type="spellStart"/>
            <w:r w:rsidRPr="00E564AB">
              <w:t>Adres</w:t>
            </w:r>
            <w:proofErr w:type="spellEnd"/>
            <w:r w:rsidRPr="00E564AB"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E564AB">
              <w:t>bezpieczyciela</w:t>
            </w:r>
            <w:proofErr w:type="spellEnd"/>
          </w:p>
        </w:tc>
        <w:tc>
          <w:tcPr>
            <w:tcW w:w="7295" w:type="dxa"/>
            <w:gridSpan w:val="2"/>
            <w:vAlign w:val="center"/>
          </w:tcPr>
          <w:p w14:paraId="0D3C8B45" w14:textId="0A883AC4" w:rsidR="62833BC7" w:rsidRDefault="62833BC7" w:rsidP="000621D5">
            <w:pPr>
              <w:spacing w:before="60" w:after="60"/>
            </w:pPr>
          </w:p>
        </w:tc>
      </w:tr>
      <w:tr w:rsidR="62833BC7" w14:paraId="59EC741E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18A2301D" w14:textId="113F5D1D" w:rsidR="62833BC7" w:rsidRDefault="62833BC7" w:rsidP="000621D5">
            <w:pPr>
              <w:spacing w:before="60" w:after="60"/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330C0CBB" w14:textId="47AF7611" w:rsidR="62833BC7" w:rsidRDefault="00E564AB" w:rsidP="000621D5">
            <w:pPr>
              <w:spacing w:before="60" w:after="60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E564AB">
              <w:t>bezpieczyciela</w:t>
            </w:r>
            <w:proofErr w:type="spellEnd"/>
          </w:p>
        </w:tc>
        <w:tc>
          <w:tcPr>
            <w:tcW w:w="7295" w:type="dxa"/>
            <w:gridSpan w:val="2"/>
            <w:vAlign w:val="center"/>
          </w:tcPr>
          <w:p w14:paraId="56FEE9AB" w14:textId="5833E909" w:rsidR="62833BC7" w:rsidRDefault="62833BC7" w:rsidP="000621D5">
            <w:pPr>
              <w:spacing w:before="60" w:after="60"/>
            </w:pPr>
          </w:p>
        </w:tc>
      </w:tr>
      <w:tr w:rsidR="62833BC7" w14:paraId="3FEB720A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756735AE" w14:textId="0E3902AF" w:rsidR="62833BC7" w:rsidRDefault="62833BC7" w:rsidP="000621D5">
            <w:pPr>
              <w:spacing w:before="60" w:after="60"/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7478B33B" w14:textId="1C6F7D30" w:rsidR="62833BC7" w:rsidRDefault="00E564AB" w:rsidP="000621D5">
            <w:pPr>
              <w:spacing w:before="60" w:after="60"/>
            </w:pPr>
            <w:proofErr w:type="spellStart"/>
            <w:r>
              <w:t>Adres</w:t>
            </w:r>
            <w:proofErr w:type="spellEnd"/>
            <w:r>
              <w:t xml:space="preserve"> E-mail </w:t>
            </w:r>
            <w:proofErr w:type="spellStart"/>
            <w:r>
              <w:t>U</w:t>
            </w:r>
            <w:r w:rsidRPr="00E564AB">
              <w:t>bezpieczyciela</w:t>
            </w:r>
            <w:proofErr w:type="spellEnd"/>
          </w:p>
        </w:tc>
        <w:tc>
          <w:tcPr>
            <w:tcW w:w="7295" w:type="dxa"/>
            <w:gridSpan w:val="2"/>
            <w:vAlign w:val="center"/>
          </w:tcPr>
          <w:p w14:paraId="7368E1B7" w14:textId="3DCC5B9C" w:rsidR="62833BC7" w:rsidRDefault="62833BC7" w:rsidP="000621D5">
            <w:pPr>
              <w:spacing w:before="60" w:after="60"/>
            </w:pPr>
          </w:p>
        </w:tc>
      </w:tr>
    </w:tbl>
    <w:p w14:paraId="0214EC59" w14:textId="05D38222" w:rsidR="62833BC7" w:rsidRPr="00BA31B0" w:rsidRDefault="62833BC7" w:rsidP="000621D5">
      <w:pPr>
        <w:spacing w:before="60" w:after="6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3206"/>
        <w:gridCol w:w="7295"/>
      </w:tblGrid>
      <w:tr w:rsidR="62833BC7" w14:paraId="33226B1F" w14:textId="77777777" w:rsidTr="00DF7BAE">
        <w:trPr>
          <w:trHeight w:hRule="exact" w:val="396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719EB3EE" w14:textId="758F1249" w:rsidR="62833BC7" w:rsidRDefault="00E564AB" w:rsidP="000621D5">
            <w:pPr>
              <w:spacing w:before="60" w:after="60"/>
              <w:rPr>
                <w:b/>
                <w:bCs/>
              </w:rPr>
            </w:pPr>
            <w:proofErr w:type="spellStart"/>
            <w:r w:rsidRPr="00E564AB">
              <w:rPr>
                <w:b/>
                <w:bCs/>
              </w:rPr>
              <w:t>Informacje</w:t>
            </w:r>
            <w:proofErr w:type="spellEnd"/>
            <w:r w:rsidRPr="00E564AB">
              <w:rPr>
                <w:b/>
                <w:bCs/>
              </w:rPr>
              <w:t xml:space="preserve"> </w:t>
            </w:r>
            <w:proofErr w:type="spellStart"/>
            <w:r w:rsidRPr="00E564AB">
              <w:rPr>
                <w:b/>
                <w:bCs/>
              </w:rPr>
              <w:t>pozwanego</w:t>
            </w:r>
            <w:proofErr w:type="spellEnd"/>
            <w:r w:rsidRPr="00E564AB"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znane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również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jako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 w:rsidRPr="00E564AB">
              <w:rPr>
                <w:bCs/>
              </w:rPr>
              <w:t>zleceniodawca</w:t>
            </w:r>
            <w:proofErr w:type="spellEnd"/>
            <w:r w:rsidRPr="00E564AB">
              <w:rPr>
                <w:bCs/>
              </w:rPr>
              <w:t>”)</w:t>
            </w:r>
          </w:p>
        </w:tc>
      </w:tr>
      <w:tr w:rsidR="62833BC7" w14:paraId="4A727008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7A8074EB" w14:textId="72004DAD" w:rsidR="62833BC7" w:rsidRDefault="62833BC7" w:rsidP="000621D5">
            <w:pPr>
              <w:spacing w:before="60" w:after="60"/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41BBB0D2" w14:textId="51CBCDAB" w:rsidR="62833BC7" w:rsidRDefault="002D17FC" w:rsidP="000621D5">
            <w:pPr>
              <w:spacing w:before="60" w:after="60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564AB" w:rsidRPr="00E564AB">
              <w:t>ozwanego</w:t>
            </w:r>
            <w:proofErr w:type="spellEnd"/>
          </w:p>
        </w:tc>
        <w:tc>
          <w:tcPr>
            <w:tcW w:w="7295" w:type="dxa"/>
            <w:vAlign w:val="center"/>
          </w:tcPr>
          <w:p w14:paraId="5E501AF7" w14:textId="6441D7A0" w:rsidR="62833BC7" w:rsidRDefault="62833BC7" w:rsidP="000621D5">
            <w:pPr>
              <w:spacing w:before="60" w:after="60"/>
            </w:pPr>
          </w:p>
        </w:tc>
      </w:tr>
      <w:tr w:rsidR="62833BC7" w14:paraId="4D960587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01B8B827" w14:textId="278D9774" w:rsidR="62833BC7" w:rsidRDefault="62833BC7" w:rsidP="000621D5">
            <w:pPr>
              <w:spacing w:before="60" w:after="60"/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4FC28B41" w14:textId="41473D0C" w:rsidR="62833BC7" w:rsidRDefault="002D17FC" w:rsidP="000621D5">
            <w:pPr>
              <w:spacing w:before="60" w:after="60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2D17FC">
              <w:t>ozwanego</w:t>
            </w:r>
            <w:proofErr w:type="spellEnd"/>
          </w:p>
        </w:tc>
        <w:tc>
          <w:tcPr>
            <w:tcW w:w="7295" w:type="dxa"/>
            <w:vAlign w:val="center"/>
          </w:tcPr>
          <w:p w14:paraId="3594A249" w14:textId="63045CE5" w:rsidR="62833BC7" w:rsidRDefault="62833BC7" w:rsidP="000621D5">
            <w:pPr>
              <w:spacing w:before="60" w:after="60"/>
            </w:pPr>
          </w:p>
        </w:tc>
      </w:tr>
      <w:tr w:rsidR="62833BC7" w14:paraId="01DDF2B8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6FDC4FC5" w14:textId="113F5D1D" w:rsidR="62833BC7" w:rsidRDefault="62833BC7" w:rsidP="000621D5">
            <w:pPr>
              <w:spacing w:before="60" w:after="60"/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3DD2F8F5" w14:textId="27056553" w:rsidR="62833BC7" w:rsidRDefault="002D17FC" w:rsidP="000621D5">
            <w:pPr>
              <w:spacing w:before="60" w:after="60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2D17FC">
              <w:t>ozwanego</w:t>
            </w:r>
            <w:proofErr w:type="spellEnd"/>
          </w:p>
        </w:tc>
        <w:tc>
          <w:tcPr>
            <w:tcW w:w="7295" w:type="dxa"/>
            <w:vAlign w:val="center"/>
          </w:tcPr>
          <w:p w14:paraId="7DF0A641" w14:textId="6C920D1D" w:rsidR="62833BC7" w:rsidRDefault="62833BC7" w:rsidP="000621D5">
            <w:pPr>
              <w:spacing w:before="60" w:after="60"/>
            </w:pPr>
          </w:p>
        </w:tc>
      </w:tr>
      <w:tr w:rsidR="62833BC7" w14:paraId="0F3CEE89" w14:textId="77777777" w:rsidTr="00DF7BAE">
        <w:trPr>
          <w:trHeight w:hRule="exact" w:val="396"/>
        </w:trPr>
        <w:tc>
          <w:tcPr>
            <w:tcW w:w="299" w:type="dxa"/>
            <w:vAlign w:val="center"/>
          </w:tcPr>
          <w:p w14:paraId="3BAABCB6" w14:textId="0E3902AF" w:rsidR="62833BC7" w:rsidRDefault="62833BC7" w:rsidP="000621D5">
            <w:pPr>
              <w:spacing w:before="60" w:after="60"/>
            </w:pPr>
          </w:p>
        </w:tc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3DE94E76" w14:textId="1A2A5347" w:rsidR="62833BC7" w:rsidRDefault="002D17FC" w:rsidP="000621D5">
            <w:pPr>
              <w:spacing w:before="60" w:after="60"/>
            </w:pPr>
            <w:proofErr w:type="spellStart"/>
            <w:r>
              <w:t>Adres</w:t>
            </w:r>
            <w:proofErr w:type="spellEnd"/>
            <w:r>
              <w:t xml:space="preserve"> E-mail </w:t>
            </w:r>
            <w:proofErr w:type="spellStart"/>
            <w:r>
              <w:t>P</w:t>
            </w:r>
            <w:r w:rsidRPr="002D17FC">
              <w:t>ozwanego</w:t>
            </w:r>
            <w:proofErr w:type="spellEnd"/>
          </w:p>
        </w:tc>
        <w:tc>
          <w:tcPr>
            <w:tcW w:w="7295" w:type="dxa"/>
            <w:vAlign w:val="center"/>
          </w:tcPr>
          <w:p w14:paraId="6C2F6AB7" w14:textId="410B4933" w:rsidR="62833BC7" w:rsidRDefault="62833BC7" w:rsidP="000621D5">
            <w:pPr>
              <w:spacing w:before="60" w:after="60"/>
            </w:pPr>
          </w:p>
        </w:tc>
      </w:tr>
    </w:tbl>
    <w:p w14:paraId="0ED471D4" w14:textId="224E798A" w:rsidR="62833BC7" w:rsidRPr="00BA31B0" w:rsidRDefault="62833BC7" w:rsidP="000621D5">
      <w:pPr>
        <w:spacing w:before="60" w:after="6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936"/>
        <w:gridCol w:w="7565"/>
      </w:tblGrid>
      <w:tr w:rsidR="62833BC7" w14:paraId="38FEA187" w14:textId="77777777" w:rsidTr="00C51460">
        <w:trPr>
          <w:trHeight w:hRule="exact" w:val="396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B9841E9" w14:textId="23C07D78" w:rsidR="62833BC7" w:rsidRDefault="002D17FC" w:rsidP="00DF7BAE">
            <w:pPr>
              <w:spacing w:before="60" w:after="60"/>
              <w:rPr>
                <w:b/>
                <w:bCs/>
              </w:rPr>
            </w:pPr>
            <w:proofErr w:type="spellStart"/>
            <w:r w:rsidRPr="002D17FC">
              <w:rPr>
                <w:b/>
                <w:bCs/>
              </w:rPr>
              <w:t>Informacje</w:t>
            </w:r>
            <w:proofErr w:type="spellEnd"/>
            <w:r w:rsidRPr="002D17FC">
              <w:rPr>
                <w:b/>
                <w:bCs/>
              </w:rPr>
              <w:t xml:space="preserve"> o </w:t>
            </w:r>
            <w:proofErr w:type="spellStart"/>
            <w:r w:rsidR="00C51460">
              <w:rPr>
                <w:b/>
                <w:bCs/>
              </w:rPr>
              <w:t>Poręczycielu</w:t>
            </w:r>
            <w:proofErr w:type="spellEnd"/>
            <w:r w:rsidRPr="002D17FC">
              <w:rPr>
                <w:b/>
                <w:bCs/>
              </w:rPr>
              <w:t xml:space="preserve"> </w:t>
            </w:r>
            <w:r w:rsidRPr="002D17FC">
              <w:rPr>
                <w:bCs/>
              </w:rPr>
              <w:t>(</w:t>
            </w:r>
            <w:proofErr w:type="spellStart"/>
            <w:r w:rsidRPr="002D17FC">
              <w:rPr>
                <w:bCs/>
              </w:rPr>
              <w:t>osoba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="00DF7BAE">
              <w:rPr>
                <w:bCs/>
              </w:rPr>
              <w:t>płaci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kaucj</w:t>
            </w:r>
            <w:r w:rsidR="00DF7BAE">
              <w:rPr>
                <w:bCs/>
              </w:rPr>
              <w:t>ę</w:t>
            </w:r>
            <w:proofErr w:type="spellEnd"/>
            <w:r w:rsidR="00DF7BAE">
              <w:rPr>
                <w:bCs/>
              </w:rPr>
              <w:t xml:space="preserve"> </w:t>
            </w:r>
            <w:proofErr w:type="spellStart"/>
            <w:r w:rsidR="00DF7BAE">
              <w:rPr>
                <w:bCs/>
              </w:rPr>
              <w:t>lub</w:t>
            </w:r>
            <w:proofErr w:type="spellEnd"/>
            <w:r w:rsidR="00DF7BAE">
              <w:rPr>
                <w:bCs/>
              </w:rPr>
              <w:t xml:space="preserve"> </w:t>
            </w:r>
            <w:proofErr w:type="spellStart"/>
            <w:r w:rsidR="00DF7BAE">
              <w:rPr>
                <w:bCs/>
              </w:rPr>
              <w:t>zastawia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zabezpieczenie</w:t>
            </w:r>
            <w:proofErr w:type="spellEnd"/>
            <w:r w:rsidRPr="002D17FC">
              <w:rPr>
                <w:bCs/>
              </w:rPr>
              <w:t>)</w:t>
            </w:r>
          </w:p>
        </w:tc>
      </w:tr>
      <w:tr w:rsidR="62833BC7" w14:paraId="230E33C7" w14:textId="77777777" w:rsidTr="00C51460">
        <w:trPr>
          <w:trHeight w:hRule="exact" w:val="883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20F7546" w14:textId="5228D3E9" w:rsidR="62833BC7" w:rsidRDefault="002D17FC" w:rsidP="000621D5">
            <w:pPr>
              <w:spacing w:before="60" w:after="60"/>
            </w:pPr>
            <w:r w:rsidRPr="002D17FC">
              <w:t xml:space="preserve">Agent </w:t>
            </w:r>
            <w:proofErr w:type="spellStart"/>
            <w:r w:rsidRPr="002D17FC">
              <w:t>poręczycielski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musi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przekazać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kopię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tego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potwierdzenia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poręczenia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każdemu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ubezpieczycielowi</w:t>
            </w:r>
            <w:proofErr w:type="spellEnd"/>
            <w:r w:rsidRPr="002D17FC">
              <w:t xml:space="preserve"> po </w:t>
            </w:r>
            <w:proofErr w:type="spellStart"/>
            <w:r w:rsidRPr="002D17FC">
              <w:t>odebraniu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premii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lub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zabezpieczenia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od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poręczyciela</w:t>
            </w:r>
            <w:proofErr w:type="spellEnd"/>
            <w:r w:rsidRPr="002D17FC">
              <w:t xml:space="preserve">. </w:t>
            </w:r>
            <w:proofErr w:type="spellStart"/>
            <w:r w:rsidRPr="002D17FC">
              <w:t>Jeżeli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istnieje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więcej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niż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jeden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ubezpieczyciel</w:t>
            </w:r>
            <w:proofErr w:type="spellEnd"/>
            <w:r w:rsidRPr="002D17FC">
              <w:t xml:space="preserve">, </w:t>
            </w:r>
            <w:proofErr w:type="spellStart"/>
            <w:r w:rsidRPr="002D17FC">
              <w:t>każdy</w:t>
            </w:r>
            <w:proofErr w:type="spellEnd"/>
            <w:r w:rsidRPr="002D17FC">
              <w:t xml:space="preserve"> z </w:t>
            </w:r>
            <w:proofErr w:type="spellStart"/>
            <w:r w:rsidRPr="002D17FC">
              <w:t>nich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powinien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otrzymać</w:t>
            </w:r>
            <w:proofErr w:type="spellEnd"/>
            <w:r w:rsidRPr="002D17FC">
              <w:t xml:space="preserve"> </w:t>
            </w:r>
            <w:proofErr w:type="spellStart"/>
            <w:r w:rsidRPr="002D17FC">
              <w:rPr>
                <w:b/>
              </w:rPr>
              <w:t>pokwitowanie</w:t>
            </w:r>
            <w:proofErr w:type="spellEnd"/>
            <w:r w:rsidRPr="002D17FC">
              <w:rPr>
                <w:b/>
              </w:rPr>
              <w:t xml:space="preserve"> </w:t>
            </w:r>
            <w:proofErr w:type="spellStart"/>
            <w:r w:rsidRPr="002D17FC">
              <w:rPr>
                <w:b/>
              </w:rPr>
              <w:t>zwolnienia</w:t>
            </w:r>
            <w:proofErr w:type="spellEnd"/>
            <w:r w:rsidRPr="002D17FC">
              <w:rPr>
                <w:b/>
              </w:rPr>
              <w:t xml:space="preserve"> za </w:t>
            </w:r>
            <w:proofErr w:type="spellStart"/>
            <w:r w:rsidRPr="002D17FC">
              <w:rPr>
                <w:b/>
              </w:rPr>
              <w:t>kaucją</w:t>
            </w:r>
            <w:proofErr w:type="spellEnd"/>
            <w:r w:rsidRPr="002D17FC">
              <w:t>.</w:t>
            </w:r>
          </w:p>
        </w:tc>
      </w:tr>
      <w:tr w:rsidR="007C51B6" w14:paraId="781D24D8" w14:textId="77777777" w:rsidTr="00C51460">
        <w:trPr>
          <w:trHeight w:hRule="exact" w:val="396"/>
        </w:trPr>
        <w:tc>
          <w:tcPr>
            <w:tcW w:w="299" w:type="dxa"/>
            <w:vAlign w:val="center"/>
          </w:tcPr>
          <w:p w14:paraId="6E733532" w14:textId="72004DAD" w:rsidR="007C51B6" w:rsidRDefault="007C51B6" w:rsidP="000621D5">
            <w:pPr>
              <w:spacing w:before="60" w:after="60"/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1DE06E6E" w14:textId="0C52C230" w:rsidR="007C51B6" w:rsidRDefault="00C51460" w:rsidP="00C51460">
            <w:pPr>
              <w:spacing w:before="60" w:after="60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Poręczyciela</w:t>
            </w:r>
            <w:proofErr w:type="spellEnd"/>
          </w:p>
        </w:tc>
        <w:tc>
          <w:tcPr>
            <w:tcW w:w="7565" w:type="dxa"/>
            <w:vAlign w:val="center"/>
          </w:tcPr>
          <w:p w14:paraId="6BF70480" w14:textId="4696AFBB" w:rsidR="007C51B6" w:rsidRDefault="007C51B6" w:rsidP="000621D5">
            <w:pPr>
              <w:spacing w:before="60" w:after="60"/>
            </w:pPr>
          </w:p>
        </w:tc>
      </w:tr>
      <w:tr w:rsidR="007C51B6" w14:paraId="590D6322" w14:textId="77777777" w:rsidTr="00C51460">
        <w:trPr>
          <w:trHeight w:hRule="exact" w:val="396"/>
        </w:trPr>
        <w:tc>
          <w:tcPr>
            <w:tcW w:w="299" w:type="dxa"/>
            <w:vAlign w:val="center"/>
          </w:tcPr>
          <w:p w14:paraId="6AAFF1F6" w14:textId="278D9774" w:rsidR="007C51B6" w:rsidRDefault="007C51B6" w:rsidP="000621D5">
            <w:pPr>
              <w:spacing w:before="60" w:after="60"/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7A29949F" w14:textId="55F13E45" w:rsidR="007C51B6" w:rsidRDefault="00C51460" w:rsidP="000621D5">
            <w:pPr>
              <w:spacing w:before="60" w:after="60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 </w:t>
            </w:r>
            <w:proofErr w:type="spellStart"/>
            <w:r>
              <w:t>Poręczyciela</w:t>
            </w:r>
            <w:proofErr w:type="spellEnd"/>
          </w:p>
        </w:tc>
        <w:tc>
          <w:tcPr>
            <w:tcW w:w="7565" w:type="dxa"/>
            <w:vAlign w:val="center"/>
          </w:tcPr>
          <w:p w14:paraId="640128A0" w14:textId="3BD875BD" w:rsidR="007C51B6" w:rsidRDefault="007C51B6" w:rsidP="000621D5">
            <w:pPr>
              <w:spacing w:before="60" w:after="60"/>
            </w:pPr>
          </w:p>
        </w:tc>
      </w:tr>
      <w:tr w:rsidR="007C51B6" w14:paraId="7D26D5CE" w14:textId="77777777" w:rsidTr="00C51460">
        <w:trPr>
          <w:trHeight w:hRule="exact" w:val="396"/>
        </w:trPr>
        <w:tc>
          <w:tcPr>
            <w:tcW w:w="299" w:type="dxa"/>
            <w:vAlign w:val="center"/>
          </w:tcPr>
          <w:p w14:paraId="10D2D2BE" w14:textId="113F5D1D" w:rsidR="007C51B6" w:rsidRDefault="007C51B6" w:rsidP="000621D5">
            <w:pPr>
              <w:spacing w:before="60" w:after="60"/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65425FFC" w14:textId="2AB067B8" w:rsidR="007C51B6" w:rsidRDefault="00C51460" w:rsidP="000621D5">
            <w:pPr>
              <w:spacing w:before="60" w:after="60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 </w:t>
            </w:r>
            <w:proofErr w:type="spellStart"/>
            <w:r>
              <w:t>Poręczyciela</w:t>
            </w:r>
            <w:proofErr w:type="spellEnd"/>
          </w:p>
        </w:tc>
        <w:tc>
          <w:tcPr>
            <w:tcW w:w="7565" w:type="dxa"/>
            <w:vAlign w:val="center"/>
          </w:tcPr>
          <w:p w14:paraId="4408B353" w14:textId="205B2FB8" w:rsidR="007C51B6" w:rsidRDefault="007C51B6" w:rsidP="000621D5">
            <w:pPr>
              <w:spacing w:before="60" w:after="60"/>
            </w:pPr>
          </w:p>
        </w:tc>
      </w:tr>
      <w:tr w:rsidR="007C51B6" w14:paraId="11AD7EB9" w14:textId="77777777" w:rsidTr="00C51460">
        <w:trPr>
          <w:trHeight w:hRule="exact" w:val="396"/>
        </w:trPr>
        <w:tc>
          <w:tcPr>
            <w:tcW w:w="299" w:type="dxa"/>
            <w:vAlign w:val="center"/>
          </w:tcPr>
          <w:p w14:paraId="35A94ECC" w14:textId="0E3902AF" w:rsidR="007C51B6" w:rsidRDefault="007C51B6" w:rsidP="000621D5">
            <w:pPr>
              <w:spacing w:before="60" w:after="60"/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01B12F01" w14:textId="534542FC" w:rsidR="007C51B6" w:rsidRDefault="00C51460" w:rsidP="000621D5">
            <w:pPr>
              <w:spacing w:before="60" w:after="60"/>
            </w:pPr>
            <w:proofErr w:type="spellStart"/>
            <w:r>
              <w:t>Adres</w:t>
            </w:r>
            <w:proofErr w:type="spellEnd"/>
            <w:r>
              <w:t xml:space="preserve"> E-mail </w:t>
            </w:r>
            <w:proofErr w:type="spellStart"/>
            <w:r>
              <w:t>Poręczyciela</w:t>
            </w:r>
            <w:proofErr w:type="spellEnd"/>
          </w:p>
        </w:tc>
        <w:tc>
          <w:tcPr>
            <w:tcW w:w="7565" w:type="dxa"/>
            <w:vAlign w:val="center"/>
          </w:tcPr>
          <w:p w14:paraId="7A7FFBDB" w14:textId="08AA2098" w:rsidR="007C51B6" w:rsidRDefault="007C51B6" w:rsidP="000621D5">
            <w:pPr>
              <w:spacing w:before="60" w:after="60"/>
            </w:pPr>
          </w:p>
        </w:tc>
      </w:tr>
    </w:tbl>
    <w:p w14:paraId="5E959330" w14:textId="63DD173E" w:rsidR="62833BC7" w:rsidRDefault="00002D48" w:rsidP="000621D5">
      <w:pPr>
        <w:spacing w:before="60" w:after="60" w:line="240" w:lineRule="auto"/>
        <w:rPr>
          <w:sz w:val="16"/>
          <w:szCs w:val="16"/>
        </w:rPr>
      </w:pPr>
      <w:r>
        <w:rPr>
          <w:b/>
          <w:bCs/>
          <w:noProof/>
          <w:color w:val="00768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4FDB" wp14:editId="27442913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2057400" cy="3429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6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259DE" w14:textId="77777777" w:rsidR="002D17FC" w:rsidRPr="002D17FC" w:rsidRDefault="002D17FC" w:rsidP="002D17FC">
                            <w:pPr>
                              <w:rPr>
                                <w:b/>
                                <w:bCs/>
                                <w:color w:val="007681"/>
                              </w:rPr>
                            </w:pPr>
                            <w:proofErr w:type="spellStart"/>
                            <w:r w:rsidRPr="002D17FC">
                              <w:rPr>
                                <w:b/>
                                <w:bCs/>
                                <w:color w:val="007681"/>
                              </w:rPr>
                              <w:t>Numer</w:t>
                            </w:r>
                            <w:proofErr w:type="spellEnd"/>
                            <w:r w:rsidRPr="002D17FC">
                              <w:rPr>
                                <w:b/>
                                <w:bCs/>
                                <w:color w:val="007681"/>
                              </w:rPr>
                              <w:t xml:space="preserve"> </w:t>
                            </w:r>
                            <w:proofErr w:type="spellStart"/>
                            <w:r w:rsidRPr="002D17FC">
                              <w:rPr>
                                <w:b/>
                                <w:bCs/>
                                <w:color w:val="007681"/>
                              </w:rPr>
                              <w:t>Paragonu</w:t>
                            </w:r>
                            <w:proofErr w:type="spellEnd"/>
                            <w:r w:rsidRPr="002D17FC">
                              <w:rPr>
                                <w:b/>
                                <w:bCs/>
                                <w:color w:val="007681"/>
                              </w:rPr>
                              <w:t>:</w:t>
                            </w:r>
                          </w:p>
                          <w:p w14:paraId="582CA770" w14:textId="4095FAC6" w:rsidR="00002D48" w:rsidRPr="000621D5" w:rsidRDefault="00002D48" w:rsidP="00DB1D79">
                            <w:pPr>
                              <w:rPr>
                                <w:b/>
                                <w:bCs/>
                                <w:color w:val="00768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24FDB" id="Rectangle: Rounded Corners 2" o:spid="_x0000_s1027" style="position:absolute;margin-left:378pt;margin-top:0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" filled="f" strokecolor="#007681" strokeweight="2.25pt">
                <v:stroke joinstyle="miter"/>
                <v:textbox>
                  <w:txbxContent>
                    <w:p w14:paraId="54C259DE" w14:textId="77777777" w:rsidR="002D17FC" w:rsidRPr="002D17FC" w:rsidRDefault="002D17FC" w:rsidP="002D17FC">
                      <w:pPr>
                        <w:rPr>
                          <w:b/>
                          <w:bCs/>
                          <w:color w:val="007681"/>
                        </w:rPr>
                      </w:pPr>
                      <w:proofErr w:type="spellStart"/>
                      <w:r w:rsidRPr="002D17FC">
                        <w:rPr>
                          <w:b/>
                          <w:bCs/>
                          <w:color w:val="007681"/>
                        </w:rPr>
                        <w:t>Numer</w:t>
                      </w:r>
                      <w:proofErr w:type="spellEnd"/>
                      <w:r w:rsidRPr="002D17FC">
                        <w:rPr>
                          <w:b/>
                          <w:bCs/>
                          <w:color w:val="007681"/>
                        </w:rPr>
                        <w:t xml:space="preserve"> </w:t>
                      </w:r>
                      <w:proofErr w:type="spellStart"/>
                      <w:r w:rsidRPr="002D17FC">
                        <w:rPr>
                          <w:b/>
                          <w:bCs/>
                          <w:color w:val="007681"/>
                        </w:rPr>
                        <w:t>Paragonu</w:t>
                      </w:r>
                      <w:proofErr w:type="spellEnd"/>
                      <w:r w:rsidRPr="002D17FC">
                        <w:rPr>
                          <w:b/>
                          <w:bCs/>
                          <w:color w:val="007681"/>
                        </w:rPr>
                        <w:t>:</w:t>
                      </w:r>
                    </w:p>
                    <w:p w14:paraId="582CA770" w14:textId="4095FAC6" w:rsidR="00002D48" w:rsidRPr="000621D5" w:rsidRDefault="00002D48" w:rsidP="00DB1D79">
                      <w:pPr>
                        <w:rPr>
                          <w:b/>
                          <w:bCs/>
                          <w:color w:val="00768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A64748" w14:textId="77777777" w:rsidR="00002D48" w:rsidRDefault="00002D48" w:rsidP="000621D5">
      <w:pPr>
        <w:spacing w:before="60" w:after="60" w:line="240" w:lineRule="auto"/>
        <w:rPr>
          <w:sz w:val="16"/>
          <w:szCs w:val="16"/>
        </w:rPr>
        <w:sectPr w:rsidR="00002D48" w:rsidSect="00002D48">
          <w:footerReference w:type="default" r:id="rId9"/>
          <w:pgSz w:w="12240" w:h="15840"/>
          <w:pgMar w:top="540" w:right="720" w:bottom="720" w:left="720" w:header="360" w:footer="180" w:gutter="0"/>
          <w:cols w:space="720"/>
          <w:docGrid w:linePitch="360"/>
        </w:sectPr>
      </w:pPr>
    </w:p>
    <w:p w14:paraId="535D0281" w14:textId="0A36643B" w:rsidR="00002D48" w:rsidRDefault="00002D48" w:rsidP="000621D5">
      <w:pPr>
        <w:spacing w:before="60" w:after="60" w:line="240" w:lineRule="auto"/>
        <w:rPr>
          <w:sz w:val="16"/>
          <w:szCs w:val="16"/>
        </w:rPr>
      </w:pPr>
    </w:p>
    <w:p w14:paraId="63AFF3D0" w14:textId="77777777" w:rsidR="004D0059" w:rsidRPr="00BA31B0" w:rsidRDefault="004D0059" w:rsidP="000621D5">
      <w:pPr>
        <w:spacing w:before="60" w:after="6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42"/>
        <w:gridCol w:w="13"/>
        <w:gridCol w:w="3060"/>
        <w:gridCol w:w="1260"/>
        <w:gridCol w:w="954"/>
        <w:gridCol w:w="2249"/>
        <w:gridCol w:w="2922"/>
      </w:tblGrid>
      <w:tr w:rsidR="007C51B6" w:rsidRPr="00BA31B0" w14:paraId="76AA75D1" w14:textId="77777777" w:rsidTr="000621D5">
        <w:tc>
          <w:tcPr>
            <w:tcW w:w="10800" w:type="dxa"/>
            <w:gridSpan w:val="7"/>
            <w:shd w:val="clear" w:color="auto" w:fill="F2F2F2" w:themeFill="background1" w:themeFillShade="F2"/>
            <w:vAlign w:val="center"/>
          </w:tcPr>
          <w:p w14:paraId="160270B4" w14:textId="50EAA0BF" w:rsidR="007C51B6" w:rsidRPr="00BA31B0" w:rsidRDefault="002D17FC" w:rsidP="000621D5">
            <w:pPr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bookmarkStart w:id="1" w:name="_Hlk34755184"/>
            <w:proofErr w:type="spellStart"/>
            <w:r w:rsidRPr="002D17FC">
              <w:rPr>
                <w:b/>
                <w:bCs/>
              </w:rPr>
              <w:t>Kwota</w:t>
            </w:r>
            <w:proofErr w:type="spellEnd"/>
            <w:r w:rsidRPr="002D17FC">
              <w:rPr>
                <w:b/>
                <w:bCs/>
              </w:rPr>
              <w:t xml:space="preserve"> </w:t>
            </w:r>
            <w:proofErr w:type="spellStart"/>
            <w:r w:rsidRPr="002D17FC">
              <w:rPr>
                <w:b/>
                <w:bCs/>
              </w:rPr>
              <w:t>obligacji</w:t>
            </w:r>
            <w:proofErr w:type="spellEnd"/>
            <w:r w:rsidRPr="002D17FC">
              <w:rPr>
                <w:b/>
                <w:bCs/>
              </w:rPr>
              <w:t xml:space="preserve">, premia i </w:t>
            </w:r>
            <w:proofErr w:type="spellStart"/>
            <w:r w:rsidRPr="002D17FC">
              <w:rPr>
                <w:b/>
                <w:bCs/>
              </w:rPr>
              <w:t>zabezpieczenie</w:t>
            </w:r>
            <w:proofErr w:type="spellEnd"/>
            <w:r w:rsidRPr="002D17FC">
              <w:rPr>
                <w:b/>
                <w:bCs/>
              </w:rPr>
              <w:t xml:space="preserve"> </w:t>
            </w:r>
            <w:r w:rsidRPr="002D17FC">
              <w:rPr>
                <w:bCs/>
              </w:rPr>
              <w:t xml:space="preserve">(do </w:t>
            </w:r>
            <w:proofErr w:type="spellStart"/>
            <w:r w:rsidRPr="002D17FC">
              <w:rPr>
                <w:bCs/>
              </w:rPr>
              <w:t>uzupełnienia</w:t>
            </w:r>
            <w:proofErr w:type="spellEnd"/>
            <w:r w:rsidRPr="002D17FC">
              <w:rPr>
                <w:bCs/>
              </w:rPr>
              <w:t xml:space="preserve"> po </w:t>
            </w:r>
            <w:proofErr w:type="spellStart"/>
            <w:r w:rsidRPr="002D17FC">
              <w:rPr>
                <w:bCs/>
              </w:rPr>
              <w:t>odebraniu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premii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lub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zabezpieczenia</w:t>
            </w:r>
            <w:proofErr w:type="spellEnd"/>
            <w:r w:rsidRPr="002D17FC">
              <w:rPr>
                <w:bCs/>
              </w:rPr>
              <w:t>)</w:t>
            </w:r>
          </w:p>
        </w:tc>
      </w:tr>
      <w:tr w:rsidR="00042863" w:rsidRPr="00BA31B0" w14:paraId="05AD107F" w14:textId="77777777" w:rsidTr="000621D5">
        <w:tc>
          <w:tcPr>
            <w:tcW w:w="10800" w:type="dxa"/>
            <w:gridSpan w:val="7"/>
            <w:shd w:val="clear" w:color="auto" w:fill="F2F2F2" w:themeFill="background1" w:themeFillShade="F2"/>
            <w:vAlign w:val="center"/>
          </w:tcPr>
          <w:p w14:paraId="464CA6F0" w14:textId="08F03E21" w:rsidR="00042863" w:rsidRPr="00BA31B0" w:rsidRDefault="002D17FC" w:rsidP="000621D5">
            <w:pPr>
              <w:spacing w:before="60" w:after="60"/>
              <w:rPr>
                <w:b/>
                <w:bCs/>
              </w:rPr>
            </w:pPr>
            <w:proofErr w:type="spellStart"/>
            <w:r w:rsidRPr="002D17FC">
              <w:rPr>
                <w:b/>
                <w:bCs/>
              </w:rPr>
              <w:t>Kwota</w:t>
            </w:r>
            <w:proofErr w:type="spellEnd"/>
            <w:r w:rsidRPr="002D17FC">
              <w:rPr>
                <w:b/>
                <w:bCs/>
              </w:rPr>
              <w:t xml:space="preserve"> </w:t>
            </w:r>
            <w:proofErr w:type="spellStart"/>
            <w:r w:rsidRPr="002D17FC">
              <w:rPr>
                <w:b/>
                <w:bCs/>
              </w:rPr>
              <w:t>obligacji</w:t>
            </w:r>
            <w:proofErr w:type="spellEnd"/>
          </w:p>
        </w:tc>
      </w:tr>
      <w:tr w:rsidR="62833BC7" w14:paraId="12DC8993" w14:textId="77777777" w:rsidTr="00DF7BAE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339202D2" w14:textId="65938A1C" w:rsidR="62833BC7" w:rsidRDefault="62833BC7" w:rsidP="000621D5">
            <w:pPr>
              <w:spacing w:before="60" w:after="60"/>
            </w:pPr>
          </w:p>
        </w:tc>
        <w:tc>
          <w:tcPr>
            <w:tcW w:w="4333" w:type="dxa"/>
            <w:gridSpan w:val="3"/>
            <w:shd w:val="clear" w:color="auto" w:fill="F2F2F2" w:themeFill="background1" w:themeFillShade="F2"/>
            <w:vAlign w:val="center"/>
          </w:tcPr>
          <w:p w14:paraId="0DDB20AC" w14:textId="79653C25" w:rsidR="62833BC7" w:rsidRDefault="00DF7BAE" w:rsidP="000621D5">
            <w:pPr>
              <w:spacing w:before="60" w:after="60"/>
            </w:pP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poręczenia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2D17FC" w:rsidRPr="002D17FC">
              <w:t>ajątkowego</w:t>
            </w:r>
            <w:proofErr w:type="spellEnd"/>
          </w:p>
        </w:tc>
        <w:tc>
          <w:tcPr>
            <w:tcW w:w="6125" w:type="dxa"/>
            <w:gridSpan w:val="3"/>
            <w:vAlign w:val="center"/>
          </w:tcPr>
          <w:p w14:paraId="72CC2899" w14:textId="1EA405A4" w:rsidR="62833BC7" w:rsidRDefault="28287686" w:rsidP="000621D5">
            <w:pPr>
              <w:spacing w:before="60" w:after="60"/>
            </w:pPr>
            <w:r>
              <w:t>$</w:t>
            </w:r>
          </w:p>
        </w:tc>
      </w:tr>
      <w:tr w:rsidR="28287686" w14:paraId="68A91129" w14:textId="77777777" w:rsidTr="00DF7BAE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5343EB0E" w14:textId="33679767" w:rsidR="28287686" w:rsidRDefault="28287686" w:rsidP="000621D5">
            <w:pPr>
              <w:spacing w:before="60" w:after="60"/>
            </w:pPr>
          </w:p>
        </w:tc>
        <w:tc>
          <w:tcPr>
            <w:tcW w:w="4333" w:type="dxa"/>
            <w:gridSpan w:val="3"/>
            <w:shd w:val="clear" w:color="auto" w:fill="F2F2F2" w:themeFill="background1" w:themeFillShade="F2"/>
            <w:vAlign w:val="center"/>
          </w:tcPr>
          <w:p w14:paraId="1F0A976C" w14:textId="2E3E2786" w:rsidR="28287686" w:rsidRDefault="00DF7BAE" w:rsidP="00DF7BAE">
            <w:pPr>
              <w:spacing w:before="60" w:after="60"/>
            </w:pPr>
            <w:proofErr w:type="spellStart"/>
            <w:r>
              <w:t>Ograniczenia</w:t>
            </w:r>
            <w:proofErr w:type="spellEnd"/>
            <w:r>
              <w:t xml:space="preserve"> i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  <w:proofErr w:type="spellStart"/>
            <w:r>
              <w:t>zwolnienia</w:t>
            </w:r>
            <w:proofErr w:type="spellEnd"/>
            <w:r>
              <w:t xml:space="preserve"> za </w:t>
            </w:r>
            <w:proofErr w:type="spellStart"/>
            <w:r>
              <w:t>k</w:t>
            </w:r>
            <w:r w:rsidR="002D17FC" w:rsidRPr="002D17FC">
              <w:t>aucją</w:t>
            </w:r>
            <w:proofErr w:type="spellEnd"/>
          </w:p>
        </w:tc>
        <w:tc>
          <w:tcPr>
            <w:tcW w:w="6125" w:type="dxa"/>
            <w:gridSpan w:val="3"/>
            <w:vAlign w:val="center"/>
          </w:tcPr>
          <w:p w14:paraId="7339AC1C" w14:textId="7A2BFB8B" w:rsidR="28287686" w:rsidRDefault="28287686" w:rsidP="000621D5">
            <w:pPr>
              <w:spacing w:before="60" w:after="60"/>
            </w:pPr>
          </w:p>
        </w:tc>
      </w:tr>
      <w:tr w:rsidR="000621D5" w14:paraId="41EDE228" w14:textId="77777777" w:rsidTr="0024668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4DD6A1F" w14:textId="77777777" w:rsidR="000621D5" w:rsidRDefault="000621D5" w:rsidP="000621D5">
            <w:pPr>
              <w:spacing w:before="60" w:after="60"/>
            </w:pPr>
          </w:p>
        </w:tc>
        <w:tc>
          <w:tcPr>
            <w:tcW w:w="10458" w:type="dxa"/>
            <w:gridSpan w:val="6"/>
            <w:shd w:val="clear" w:color="auto" w:fill="F2F2F2" w:themeFill="background1" w:themeFillShade="F2"/>
            <w:vAlign w:val="center"/>
          </w:tcPr>
          <w:p w14:paraId="06212DFC" w14:textId="18AC887E" w:rsidR="000621D5" w:rsidRDefault="002D17FC" w:rsidP="00DF7BAE">
            <w:pPr>
              <w:spacing w:before="60" w:after="60"/>
            </w:pPr>
            <w:proofErr w:type="spellStart"/>
            <w:r w:rsidRPr="002D17FC">
              <w:rPr>
                <w:rFonts w:ascii="Calibri" w:eastAsia="Calibri" w:hAnsi="Calibri" w:cs="Calibri"/>
              </w:rPr>
              <w:t>Warunki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2D17FC">
              <w:rPr>
                <w:rFonts w:ascii="Calibri" w:eastAsia="Calibri" w:hAnsi="Calibri" w:cs="Calibri"/>
              </w:rPr>
              <w:t>na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jakich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agent </w:t>
            </w:r>
            <w:proofErr w:type="spellStart"/>
            <w:r w:rsidRPr="002D17FC">
              <w:rPr>
                <w:rFonts w:ascii="Calibri" w:eastAsia="Calibri" w:hAnsi="Calibri" w:cs="Calibri"/>
              </w:rPr>
              <w:t>zwalniający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za </w:t>
            </w:r>
            <w:proofErr w:type="spellStart"/>
            <w:r w:rsidRPr="002D17FC">
              <w:rPr>
                <w:rFonts w:ascii="Calibri" w:eastAsia="Calibri" w:hAnsi="Calibri" w:cs="Calibri"/>
              </w:rPr>
              <w:t>kaucją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F7BAE">
              <w:rPr>
                <w:rFonts w:ascii="Calibri" w:eastAsia="Calibri" w:hAnsi="Calibri" w:cs="Calibri"/>
              </w:rPr>
              <w:t>nadaje</w:t>
            </w:r>
            <w:proofErr w:type="spellEnd"/>
            <w:r w:rsidR="00DF7BA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F7BAE">
              <w:rPr>
                <w:rFonts w:ascii="Calibri" w:eastAsia="Calibri" w:hAnsi="Calibri" w:cs="Calibri"/>
              </w:rPr>
              <w:t>pozwanemu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2D17FC">
              <w:rPr>
                <w:rFonts w:ascii="Calibri" w:eastAsia="Calibri" w:hAnsi="Calibri" w:cs="Calibri"/>
              </w:rPr>
              <w:t>inne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niż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przepadek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lub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zwolnienie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z </w:t>
            </w:r>
            <w:proofErr w:type="spellStart"/>
            <w:r w:rsidRPr="002D17FC">
              <w:rPr>
                <w:rFonts w:ascii="Calibri" w:eastAsia="Calibri" w:hAnsi="Calibri" w:cs="Calibri"/>
              </w:rPr>
              <w:t>zarzutów</w:t>
            </w:r>
            <w:proofErr w:type="spellEnd"/>
            <w:r w:rsidRPr="002D17FC">
              <w:rPr>
                <w:rFonts w:ascii="Calibri" w:eastAsia="Calibri" w:hAnsi="Calibri" w:cs="Calibri"/>
              </w:rPr>
              <w:t>)</w:t>
            </w:r>
          </w:p>
        </w:tc>
      </w:tr>
      <w:tr w:rsidR="000621D5" w14:paraId="20DF1E4D" w14:textId="77777777" w:rsidTr="00AA4E11">
        <w:tblPrEx>
          <w:tblLook w:val="0600" w:firstRow="0" w:lastRow="0" w:firstColumn="0" w:lastColumn="0" w:noHBand="1" w:noVBand="1"/>
        </w:tblPrEx>
        <w:trPr>
          <w:trHeight w:hRule="exact" w:val="547"/>
        </w:trPr>
        <w:tc>
          <w:tcPr>
            <w:tcW w:w="10800" w:type="dxa"/>
            <w:gridSpan w:val="7"/>
            <w:vAlign w:val="center"/>
          </w:tcPr>
          <w:p w14:paraId="2158C492" w14:textId="77777777" w:rsidR="000621D5" w:rsidRDefault="000621D5" w:rsidP="00002D48">
            <w:pPr>
              <w:spacing w:before="60" w:after="60"/>
              <w:ind w:left="420"/>
              <w:rPr>
                <w:rFonts w:ascii="Calibri" w:eastAsia="Calibri" w:hAnsi="Calibri" w:cs="Calibri"/>
              </w:rPr>
            </w:pPr>
          </w:p>
          <w:p w14:paraId="3DB9EDA8" w14:textId="135AE6E6" w:rsidR="000621D5" w:rsidRPr="28287686" w:rsidRDefault="000621D5" w:rsidP="00002D48">
            <w:pPr>
              <w:spacing w:before="60" w:after="60"/>
              <w:ind w:left="420"/>
              <w:rPr>
                <w:rFonts w:ascii="Calibri" w:eastAsia="Calibri" w:hAnsi="Calibri" w:cs="Calibri"/>
              </w:rPr>
            </w:pPr>
          </w:p>
        </w:tc>
      </w:tr>
      <w:tr w:rsidR="00EB5238" w14:paraId="6659B881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7"/>
            <w:shd w:val="clear" w:color="auto" w:fill="F2F2F2" w:themeFill="background1" w:themeFillShade="F2"/>
            <w:vAlign w:val="center"/>
          </w:tcPr>
          <w:p w14:paraId="66B26F03" w14:textId="63929CA7" w:rsidR="00EB5238" w:rsidRDefault="002D17FC" w:rsidP="002D17FC">
            <w:pPr>
              <w:spacing w:before="60" w:after="60"/>
            </w:pPr>
            <w:proofErr w:type="spellStart"/>
            <w:r>
              <w:rPr>
                <w:b/>
                <w:bCs/>
              </w:rPr>
              <w:t>Opłata</w:t>
            </w:r>
            <w:proofErr w:type="spellEnd"/>
          </w:p>
        </w:tc>
      </w:tr>
      <w:tr w:rsidR="00EB5238" w14:paraId="45DB047F" w14:textId="77777777" w:rsidTr="00AA4E11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B1056CA" w14:textId="7795E59F" w:rsidR="00EB5238" w:rsidRDefault="00EB5238" w:rsidP="000621D5">
            <w:pPr>
              <w:spacing w:before="60" w:after="60"/>
            </w:pPr>
          </w:p>
        </w:tc>
        <w:tc>
          <w:tcPr>
            <w:tcW w:w="3073" w:type="dxa"/>
            <w:gridSpan w:val="2"/>
            <w:shd w:val="clear" w:color="auto" w:fill="F2F2F2" w:themeFill="background1" w:themeFillShade="F2"/>
            <w:vAlign w:val="center"/>
          </w:tcPr>
          <w:p w14:paraId="63FA7421" w14:textId="1077AFC4" w:rsidR="00EB5238" w:rsidRDefault="002D17FC" w:rsidP="002D17FC">
            <w:pPr>
              <w:spacing w:before="60" w:after="60"/>
            </w:pPr>
            <w:proofErr w:type="spellStart"/>
            <w:r w:rsidRPr="002D17FC">
              <w:t>Opłata</w:t>
            </w:r>
            <w:proofErr w:type="spellEnd"/>
            <w:r w:rsidRPr="002D17FC">
              <w:t xml:space="preserve"> </w:t>
            </w:r>
            <w:proofErr w:type="spellStart"/>
            <w:r>
              <w:t>Wymagana</w:t>
            </w:r>
            <w:proofErr w:type="spellEnd"/>
          </w:p>
        </w:tc>
        <w:tc>
          <w:tcPr>
            <w:tcW w:w="2214" w:type="dxa"/>
            <w:gridSpan w:val="2"/>
            <w:vAlign w:val="center"/>
          </w:tcPr>
          <w:p w14:paraId="20426FF8" w14:textId="7B15B580" w:rsidR="00EB5238" w:rsidRDefault="00EB5238" w:rsidP="000621D5">
            <w:pPr>
              <w:spacing w:before="60" w:after="60"/>
            </w:pPr>
            <w:r>
              <w:t>$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74492179" w14:textId="25089655" w:rsidR="00EB5238" w:rsidRDefault="002D17FC" w:rsidP="002D17FC">
            <w:pPr>
              <w:spacing w:before="60" w:after="60"/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Zebrana</w:t>
            </w:r>
            <w:proofErr w:type="spellEnd"/>
          </w:p>
        </w:tc>
        <w:tc>
          <w:tcPr>
            <w:tcW w:w="2922" w:type="dxa"/>
            <w:vAlign w:val="center"/>
          </w:tcPr>
          <w:p w14:paraId="13377D09" w14:textId="5B58DCA6" w:rsidR="00EB5238" w:rsidRDefault="00EB5238" w:rsidP="000621D5">
            <w:pPr>
              <w:spacing w:before="60" w:after="60"/>
            </w:pPr>
            <w:r>
              <w:t>$</w:t>
            </w:r>
          </w:p>
        </w:tc>
      </w:tr>
      <w:tr w:rsidR="00AA4E11" w14:paraId="0C6D5B49" w14:textId="77777777" w:rsidTr="00AA4E11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277148B" w14:textId="77777777" w:rsidR="00AA4E11" w:rsidRDefault="00AA4E11" w:rsidP="000621D5">
            <w:pPr>
              <w:spacing w:before="60" w:after="60"/>
            </w:pPr>
          </w:p>
        </w:tc>
        <w:tc>
          <w:tcPr>
            <w:tcW w:w="3073" w:type="dxa"/>
            <w:gridSpan w:val="2"/>
            <w:shd w:val="clear" w:color="auto" w:fill="F2F2F2" w:themeFill="background1" w:themeFillShade="F2"/>
            <w:vAlign w:val="center"/>
          </w:tcPr>
          <w:p w14:paraId="4D5BF029" w14:textId="4E683755" w:rsidR="00AA4E11" w:rsidRPr="002D17FC" w:rsidRDefault="00AA4E11" w:rsidP="002D17FC">
            <w:pPr>
              <w:spacing w:before="60" w:after="60"/>
            </w:pPr>
            <w:proofErr w:type="spellStart"/>
            <w:r w:rsidRPr="00AA4E11">
              <w:t>Zwrócona</w:t>
            </w:r>
            <w:proofErr w:type="spellEnd"/>
            <w:r w:rsidRPr="00AA4E11">
              <w:t xml:space="preserve"> premia (</w:t>
            </w:r>
            <w:proofErr w:type="spellStart"/>
            <w:r w:rsidRPr="00AA4E11">
              <w:t>jeśli</w:t>
            </w:r>
            <w:proofErr w:type="spellEnd"/>
            <w:r w:rsidRPr="00AA4E11">
              <w:t xml:space="preserve"> </w:t>
            </w:r>
            <w:proofErr w:type="spellStart"/>
            <w:r w:rsidRPr="00AA4E11">
              <w:t>dotyczy</w:t>
            </w:r>
            <w:proofErr w:type="spellEnd"/>
            <w:r w:rsidRPr="00AA4E11">
              <w:t>)</w:t>
            </w:r>
          </w:p>
        </w:tc>
        <w:tc>
          <w:tcPr>
            <w:tcW w:w="7385" w:type="dxa"/>
            <w:gridSpan w:val="4"/>
            <w:vAlign w:val="center"/>
          </w:tcPr>
          <w:p w14:paraId="5B1942AA" w14:textId="3933B07F" w:rsidR="00AA4E11" w:rsidRDefault="00AA4E11" w:rsidP="000621D5">
            <w:pPr>
              <w:spacing w:before="60" w:after="60"/>
            </w:pPr>
            <w:r w:rsidRPr="00AA4E11">
              <w:t>$</w:t>
            </w:r>
          </w:p>
        </w:tc>
      </w:tr>
      <w:tr w:rsidR="00EB5238" w14:paraId="480F169C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7"/>
            <w:vAlign w:val="center"/>
          </w:tcPr>
          <w:p w14:paraId="2A8EEC61" w14:textId="65C06698" w:rsidR="00EB5238" w:rsidRDefault="002D17FC" w:rsidP="00DF7BAE">
            <w:pPr>
              <w:spacing w:before="60" w:after="60"/>
            </w:pPr>
            <w:r w:rsidRPr="002D17FC">
              <w:t xml:space="preserve">Suma </w:t>
            </w:r>
            <w:proofErr w:type="spellStart"/>
            <w:r w:rsidRPr="002D17FC">
              <w:t>składek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nie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może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przekraczać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maksymalnej</w:t>
            </w:r>
            <w:proofErr w:type="spellEnd"/>
            <w:r w:rsidRPr="002D17FC">
              <w:t xml:space="preserve"> </w:t>
            </w:r>
            <w:proofErr w:type="spellStart"/>
            <w:r w:rsidR="00DF7BAE">
              <w:t>sumy</w:t>
            </w:r>
            <w:proofErr w:type="spellEnd"/>
            <w:r w:rsidR="00DF7BAE">
              <w:t xml:space="preserve"> </w:t>
            </w:r>
            <w:proofErr w:type="spellStart"/>
            <w:r w:rsidRPr="002D17FC">
              <w:t>dozwolonej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przez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prawo</w:t>
            </w:r>
            <w:proofErr w:type="spellEnd"/>
            <w:r w:rsidRPr="002D17FC">
              <w:t xml:space="preserve">. </w:t>
            </w:r>
            <w:proofErr w:type="spellStart"/>
            <w:r w:rsidRPr="002D17FC">
              <w:t>Składka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zazwyczaj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nie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podlega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zwrotowi</w:t>
            </w:r>
            <w:proofErr w:type="spellEnd"/>
            <w:r w:rsidRPr="002D17FC">
              <w:t xml:space="preserve">. </w:t>
            </w:r>
            <w:proofErr w:type="spellStart"/>
            <w:r w:rsidRPr="002D17FC">
              <w:t>Masz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prawo</w:t>
            </w:r>
            <w:proofErr w:type="spellEnd"/>
            <w:r w:rsidRPr="002D17FC">
              <w:t xml:space="preserve"> do </w:t>
            </w:r>
            <w:proofErr w:type="spellStart"/>
            <w:r w:rsidRPr="002D17FC">
              <w:t>pełnego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zwrotu</w:t>
            </w:r>
            <w:proofErr w:type="spellEnd"/>
            <w:r w:rsidRPr="002D17FC">
              <w:t xml:space="preserve">, w </w:t>
            </w:r>
            <w:proofErr w:type="spellStart"/>
            <w:r w:rsidRPr="002D17FC">
              <w:t>ciągu</w:t>
            </w:r>
            <w:proofErr w:type="spellEnd"/>
            <w:r w:rsidRPr="002D17FC">
              <w:t xml:space="preserve"> 14 </w:t>
            </w:r>
            <w:proofErr w:type="spellStart"/>
            <w:r w:rsidRPr="002D17FC">
              <w:t>dni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od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powiadomienia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agenta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kaucji</w:t>
            </w:r>
            <w:proofErr w:type="spellEnd"/>
            <w:r w:rsidRPr="002D17FC">
              <w:t xml:space="preserve">, </w:t>
            </w:r>
            <w:r w:rsidR="00DF7BAE">
              <w:t xml:space="preserve">o </w:t>
            </w:r>
            <w:proofErr w:type="spellStart"/>
            <w:r w:rsidR="00DF7BAE">
              <w:t>zapłaconej</w:t>
            </w:r>
            <w:proofErr w:type="spellEnd"/>
            <w:r w:rsidR="00DF7BAE">
              <w:t xml:space="preserve"> </w:t>
            </w:r>
            <w:proofErr w:type="spellStart"/>
            <w:r w:rsidR="00DF7BAE">
              <w:t>składce</w:t>
            </w:r>
            <w:proofErr w:type="spellEnd"/>
            <w:r w:rsidR="00DF7BAE">
              <w:t xml:space="preserve"> w </w:t>
            </w:r>
            <w:proofErr w:type="spellStart"/>
            <w:r w:rsidR="00DF7BAE">
              <w:t>całości</w:t>
            </w:r>
            <w:proofErr w:type="spellEnd"/>
            <w:r w:rsidRPr="002D17FC">
              <w:t xml:space="preserve">, </w:t>
            </w:r>
            <w:proofErr w:type="spellStart"/>
            <w:r w:rsidRPr="002D17FC">
              <w:t>jeśli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pozwany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nie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zostanie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zwolniony</w:t>
            </w:r>
            <w:proofErr w:type="spellEnd"/>
            <w:r w:rsidRPr="002D17FC">
              <w:t xml:space="preserve"> z </w:t>
            </w:r>
            <w:proofErr w:type="spellStart"/>
            <w:r w:rsidRPr="002D17FC">
              <w:t>aresztu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lub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zostanie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zwolniony</w:t>
            </w:r>
            <w:proofErr w:type="spellEnd"/>
            <w:r w:rsidRPr="002D17FC">
              <w:t xml:space="preserve"> z </w:t>
            </w:r>
            <w:proofErr w:type="spellStart"/>
            <w:r w:rsidRPr="002D17FC">
              <w:t>własnego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uznania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lub</w:t>
            </w:r>
            <w:proofErr w:type="spellEnd"/>
            <w:r w:rsidRPr="002D17FC">
              <w:t xml:space="preserve"> w </w:t>
            </w:r>
            <w:proofErr w:type="spellStart"/>
            <w:r w:rsidRPr="002D17FC">
              <w:t>inny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sposób</w:t>
            </w:r>
            <w:proofErr w:type="spellEnd"/>
            <w:r w:rsidRPr="002D17FC">
              <w:t xml:space="preserve"> </w:t>
            </w:r>
            <w:proofErr w:type="spellStart"/>
            <w:r w:rsidR="00DF7BAE">
              <w:t>na</w:t>
            </w:r>
            <w:proofErr w:type="spellEnd"/>
            <w:r w:rsidR="00DF7BAE">
              <w:t xml:space="preserve"> </w:t>
            </w:r>
            <w:proofErr w:type="spellStart"/>
            <w:r w:rsidRPr="002D17FC">
              <w:t>bezgotówkowy</w:t>
            </w:r>
            <w:r w:rsidR="00DF7BAE">
              <w:t>ch</w:t>
            </w:r>
            <w:proofErr w:type="spellEnd"/>
            <w:r w:rsidR="00DF7BAE">
              <w:t xml:space="preserve"> </w:t>
            </w:r>
            <w:proofErr w:type="spellStart"/>
            <w:r w:rsidR="00DF7BAE">
              <w:t>warunkach</w:t>
            </w:r>
            <w:proofErr w:type="spellEnd"/>
            <w:r w:rsidR="00DF7BAE">
              <w:t>.</w:t>
            </w:r>
          </w:p>
        </w:tc>
      </w:tr>
      <w:tr w:rsidR="00EB5238" w14:paraId="39BF5A1C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7"/>
            <w:vAlign w:val="center"/>
          </w:tcPr>
          <w:p w14:paraId="6C595283" w14:textId="7D2FC2F0" w:rsidR="00EB5238" w:rsidRPr="00042863" w:rsidRDefault="002D17FC" w:rsidP="000621D5">
            <w:pPr>
              <w:spacing w:before="60" w:after="60"/>
              <w:rPr>
                <w:b/>
                <w:bCs/>
              </w:rPr>
            </w:pPr>
            <w:proofErr w:type="spellStart"/>
            <w:r w:rsidRPr="002D17FC">
              <w:rPr>
                <w:b/>
                <w:bCs/>
              </w:rPr>
              <w:t>Zabezpieczenie</w:t>
            </w:r>
            <w:proofErr w:type="spellEnd"/>
          </w:p>
        </w:tc>
      </w:tr>
      <w:tr w:rsidR="00EB5238" w14:paraId="71DA004D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1050D6EF" w14:textId="1A8F5210" w:rsidR="00EB5238" w:rsidRDefault="00EB5238" w:rsidP="000621D5">
            <w:pPr>
              <w:spacing w:before="60" w:after="60"/>
            </w:pPr>
          </w:p>
        </w:tc>
        <w:tc>
          <w:tcPr>
            <w:tcW w:w="10458" w:type="dxa"/>
            <w:gridSpan w:val="6"/>
            <w:shd w:val="clear" w:color="auto" w:fill="F2F2F2" w:themeFill="background1" w:themeFillShade="F2"/>
            <w:vAlign w:val="center"/>
          </w:tcPr>
          <w:p w14:paraId="7AF42E80" w14:textId="5F1997C8" w:rsidR="00EB5238" w:rsidRDefault="002D17FC" w:rsidP="000621D5">
            <w:pPr>
              <w:spacing w:before="60" w:after="60"/>
            </w:pPr>
            <w:proofErr w:type="spellStart"/>
            <w:r>
              <w:t>Wymagane</w:t>
            </w:r>
            <w:proofErr w:type="spellEnd"/>
            <w:r>
              <w:t xml:space="preserve"> </w:t>
            </w:r>
            <w:proofErr w:type="spellStart"/>
            <w:r>
              <w:t>Zabezpieczenie</w:t>
            </w:r>
            <w:proofErr w:type="spellEnd"/>
            <w:r>
              <w:t xml:space="preserve"> (</w:t>
            </w:r>
            <w:proofErr w:type="spellStart"/>
            <w:r>
              <w:t>Kwota</w:t>
            </w:r>
            <w:proofErr w:type="spellEnd"/>
            <w:r>
              <w:t xml:space="preserve"> i </w:t>
            </w:r>
            <w:proofErr w:type="spellStart"/>
            <w:r>
              <w:t>O</w:t>
            </w:r>
            <w:r w:rsidRPr="002D17FC">
              <w:t>pis</w:t>
            </w:r>
            <w:proofErr w:type="spellEnd"/>
            <w:r w:rsidRPr="002D17FC">
              <w:t>):</w:t>
            </w:r>
          </w:p>
        </w:tc>
      </w:tr>
      <w:tr w:rsidR="00EB5238" w14:paraId="0747A867" w14:textId="77777777" w:rsidTr="000759E7">
        <w:tblPrEx>
          <w:tblLook w:val="0600" w:firstRow="0" w:lastRow="0" w:firstColumn="0" w:lastColumn="0" w:noHBand="1" w:noVBand="1"/>
        </w:tblPrEx>
        <w:trPr>
          <w:trHeight w:hRule="exact" w:val="475"/>
        </w:trPr>
        <w:tc>
          <w:tcPr>
            <w:tcW w:w="10800" w:type="dxa"/>
            <w:gridSpan w:val="7"/>
            <w:vAlign w:val="center"/>
          </w:tcPr>
          <w:p w14:paraId="7FB89494" w14:textId="77777777" w:rsidR="00EB5238" w:rsidRDefault="00EB5238" w:rsidP="00002D48">
            <w:pPr>
              <w:spacing w:before="60" w:after="60"/>
              <w:ind w:left="420"/>
            </w:pPr>
          </w:p>
          <w:p w14:paraId="5A9520DE" w14:textId="2AC9185E" w:rsidR="000621D5" w:rsidRDefault="000621D5" w:rsidP="000621D5">
            <w:pPr>
              <w:spacing w:before="60" w:after="60"/>
            </w:pPr>
          </w:p>
        </w:tc>
      </w:tr>
      <w:tr w:rsidR="00EB5238" w14:paraId="52D0FB11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389C755" w14:textId="77777777" w:rsidR="00EB5238" w:rsidRDefault="00EB5238" w:rsidP="000621D5">
            <w:pPr>
              <w:spacing w:before="60" w:after="60"/>
            </w:pPr>
          </w:p>
        </w:tc>
        <w:tc>
          <w:tcPr>
            <w:tcW w:w="10458" w:type="dxa"/>
            <w:gridSpan w:val="6"/>
            <w:shd w:val="clear" w:color="auto" w:fill="F2F2F2" w:themeFill="background1" w:themeFillShade="F2"/>
            <w:vAlign w:val="center"/>
          </w:tcPr>
          <w:p w14:paraId="77B0C05F" w14:textId="7B0819ED" w:rsidR="00EB5238" w:rsidRDefault="002D17FC" w:rsidP="000621D5">
            <w:pPr>
              <w:spacing w:before="60" w:after="60"/>
            </w:pPr>
            <w:proofErr w:type="spellStart"/>
            <w:r>
              <w:t>Zebrane</w:t>
            </w:r>
            <w:proofErr w:type="spellEnd"/>
            <w:r>
              <w:t xml:space="preserve"> </w:t>
            </w:r>
            <w:proofErr w:type="spellStart"/>
            <w:r>
              <w:t>Zabezpieczenie</w:t>
            </w:r>
            <w:proofErr w:type="spellEnd"/>
            <w:r>
              <w:t xml:space="preserve"> (</w:t>
            </w:r>
            <w:proofErr w:type="spellStart"/>
            <w:r>
              <w:t>Kwota</w:t>
            </w:r>
            <w:proofErr w:type="spellEnd"/>
            <w:r>
              <w:t xml:space="preserve"> i </w:t>
            </w:r>
            <w:proofErr w:type="spellStart"/>
            <w:r>
              <w:t>O</w:t>
            </w:r>
            <w:r w:rsidRPr="002D17FC">
              <w:t>pis</w:t>
            </w:r>
            <w:proofErr w:type="spellEnd"/>
            <w:r w:rsidRPr="002D17FC">
              <w:t>):</w:t>
            </w:r>
          </w:p>
        </w:tc>
      </w:tr>
      <w:tr w:rsidR="00EB5238" w14:paraId="7A0D8F19" w14:textId="77777777" w:rsidTr="000759E7">
        <w:tblPrEx>
          <w:tblLook w:val="0600" w:firstRow="0" w:lastRow="0" w:firstColumn="0" w:lastColumn="0" w:noHBand="1" w:noVBand="1"/>
        </w:tblPrEx>
        <w:trPr>
          <w:trHeight w:hRule="exact" w:val="475"/>
        </w:trPr>
        <w:tc>
          <w:tcPr>
            <w:tcW w:w="10800" w:type="dxa"/>
            <w:gridSpan w:val="7"/>
            <w:vAlign w:val="center"/>
          </w:tcPr>
          <w:p w14:paraId="275C19EA" w14:textId="77777777" w:rsidR="00EB5238" w:rsidRDefault="00EB5238" w:rsidP="00002D48">
            <w:pPr>
              <w:spacing w:before="60" w:after="60"/>
              <w:ind w:left="240"/>
            </w:pPr>
          </w:p>
          <w:p w14:paraId="50FF6D3C" w14:textId="6728E813" w:rsidR="000621D5" w:rsidRDefault="000621D5" w:rsidP="00002D48">
            <w:pPr>
              <w:spacing w:before="60" w:after="60"/>
              <w:ind w:left="240"/>
            </w:pPr>
          </w:p>
        </w:tc>
      </w:tr>
      <w:tr w:rsidR="000759E7" w14:paraId="2B10C481" w14:textId="77777777" w:rsidTr="000759E7">
        <w:tblPrEx>
          <w:tblLook w:val="0600" w:firstRow="0" w:lastRow="0" w:firstColumn="0" w:lastColumn="0" w:noHBand="1" w:noVBand="1"/>
        </w:tblPrEx>
        <w:trPr>
          <w:trHeight w:val="386"/>
        </w:trPr>
        <w:tc>
          <w:tcPr>
            <w:tcW w:w="355" w:type="dxa"/>
            <w:gridSpan w:val="2"/>
            <w:vAlign w:val="center"/>
          </w:tcPr>
          <w:p w14:paraId="4DDA6D5C" w14:textId="0B9EBC30" w:rsidR="000759E7" w:rsidRDefault="000759E7" w:rsidP="000759E7">
            <w:pPr>
              <w:spacing w:before="60" w:after="60"/>
              <w:ind w:left="240"/>
            </w:pPr>
          </w:p>
        </w:tc>
        <w:tc>
          <w:tcPr>
            <w:tcW w:w="10445" w:type="dxa"/>
            <w:gridSpan w:val="5"/>
            <w:shd w:val="pct5" w:color="auto" w:fill="auto"/>
            <w:vAlign w:val="center"/>
          </w:tcPr>
          <w:p w14:paraId="58FADD83" w14:textId="63A64119" w:rsidR="000759E7" w:rsidRDefault="000759E7" w:rsidP="000759E7">
            <w:pPr>
              <w:spacing w:before="60" w:after="60"/>
            </w:pPr>
            <w:proofErr w:type="spellStart"/>
            <w:r w:rsidRPr="000759E7">
              <w:t>Z</w:t>
            </w:r>
            <w:r>
              <w:t>wrócone</w:t>
            </w:r>
            <w:proofErr w:type="spellEnd"/>
            <w:r w:rsidRPr="000759E7">
              <w:t xml:space="preserve"> </w:t>
            </w:r>
            <w:proofErr w:type="spellStart"/>
            <w:r w:rsidRPr="000759E7">
              <w:t>Zabezpieczenie</w:t>
            </w:r>
            <w:proofErr w:type="spellEnd"/>
            <w:r w:rsidRPr="000759E7">
              <w:t xml:space="preserve"> (</w:t>
            </w:r>
            <w:proofErr w:type="spellStart"/>
            <w:r w:rsidRPr="000759E7">
              <w:t>Kwota</w:t>
            </w:r>
            <w:proofErr w:type="spellEnd"/>
            <w:r w:rsidRPr="000759E7">
              <w:t xml:space="preserve"> i </w:t>
            </w:r>
            <w:proofErr w:type="spellStart"/>
            <w:r w:rsidRPr="000759E7">
              <w:t>Opis</w:t>
            </w:r>
            <w:proofErr w:type="spellEnd"/>
            <w:r w:rsidRPr="000759E7">
              <w:t>):</w:t>
            </w:r>
          </w:p>
        </w:tc>
      </w:tr>
      <w:tr w:rsidR="000759E7" w14:paraId="295C6722" w14:textId="77777777" w:rsidTr="000759E7">
        <w:tblPrEx>
          <w:tblLook w:val="0600" w:firstRow="0" w:lastRow="0" w:firstColumn="0" w:lastColumn="0" w:noHBand="1" w:noVBand="1"/>
        </w:tblPrEx>
        <w:trPr>
          <w:trHeight w:hRule="exact" w:val="475"/>
        </w:trPr>
        <w:tc>
          <w:tcPr>
            <w:tcW w:w="10800" w:type="dxa"/>
            <w:gridSpan w:val="7"/>
            <w:vAlign w:val="center"/>
          </w:tcPr>
          <w:p w14:paraId="3D4F6181" w14:textId="77777777" w:rsidR="000759E7" w:rsidRDefault="000759E7" w:rsidP="00002D48">
            <w:pPr>
              <w:spacing w:before="60" w:after="60"/>
              <w:ind w:left="240"/>
            </w:pPr>
          </w:p>
        </w:tc>
      </w:tr>
      <w:tr w:rsidR="00EB5238" w14:paraId="36695ADA" w14:textId="77777777" w:rsidTr="00002D48">
        <w:tc>
          <w:tcPr>
            <w:tcW w:w="10800" w:type="dxa"/>
            <w:gridSpan w:val="7"/>
            <w:shd w:val="clear" w:color="auto" w:fill="auto"/>
            <w:vAlign w:val="center"/>
          </w:tcPr>
          <w:p w14:paraId="741A778D" w14:textId="3D9DDDB8" w:rsidR="00EB5238" w:rsidRPr="62833BC7" w:rsidRDefault="002D17FC" w:rsidP="000621D5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2D17FC">
              <w:t>Jeśli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sąd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zwolni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ubezpieczy</w:t>
            </w:r>
            <w:r w:rsidR="00DF7BAE">
              <w:t>ciela</w:t>
            </w:r>
            <w:proofErr w:type="spellEnd"/>
            <w:r w:rsidR="00DF7BAE">
              <w:t xml:space="preserve"> z </w:t>
            </w:r>
            <w:proofErr w:type="spellStart"/>
            <w:r w:rsidR="00DF7BAE">
              <w:t>obowiązku</w:t>
            </w:r>
            <w:proofErr w:type="spellEnd"/>
            <w:r w:rsidR="00DF7BAE">
              <w:t xml:space="preserve"> </w:t>
            </w:r>
            <w:proofErr w:type="spellStart"/>
            <w:r w:rsidR="00DF7BAE">
              <w:t>kaucji</w:t>
            </w:r>
            <w:proofErr w:type="spellEnd"/>
            <w:r w:rsidR="00DF7BAE">
              <w:t xml:space="preserve"> (</w:t>
            </w:r>
            <w:proofErr w:type="spellStart"/>
            <w:r w:rsidR="00DF7BAE">
              <w:t>tzw</w:t>
            </w:r>
            <w:proofErr w:type="spellEnd"/>
            <w:r w:rsidR="00DF7BAE">
              <w:t>. “</w:t>
            </w:r>
            <w:proofErr w:type="spellStart"/>
            <w:r w:rsidRPr="002D17FC">
              <w:t>uwolnienie</w:t>
            </w:r>
            <w:proofErr w:type="spellEnd"/>
            <w:r w:rsidRPr="002D17FC">
              <w:t xml:space="preserve">”) </w:t>
            </w:r>
            <w:proofErr w:type="spellStart"/>
            <w:r w:rsidRPr="002D17FC">
              <w:t>na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koniec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sprawy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lub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gdy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sprawa</w:t>
            </w:r>
            <w:proofErr w:type="spellEnd"/>
            <w:r w:rsidRPr="002D17FC">
              <w:t xml:space="preserve"> jest </w:t>
            </w:r>
            <w:proofErr w:type="spellStart"/>
            <w:r w:rsidRPr="002D17FC">
              <w:t>nadal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otwarta</w:t>
            </w:r>
            <w:proofErr w:type="spellEnd"/>
            <w:r w:rsidRPr="002D17FC">
              <w:t xml:space="preserve">, </w:t>
            </w:r>
            <w:proofErr w:type="spellStart"/>
            <w:r w:rsidRPr="002D17FC">
              <w:t>sąd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do</w:t>
            </w:r>
            <w:r w:rsidR="00DF7BAE">
              <w:t>starczy</w:t>
            </w:r>
            <w:proofErr w:type="spellEnd"/>
            <w:r w:rsidR="00DF7BAE">
              <w:t xml:space="preserve"> </w:t>
            </w:r>
            <w:proofErr w:type="spellStart"/>
            <w:r w:rsidR="00DF7BAE">
              <w:t>dokumenty</w:t>
            </w:r>
            <w:proofErr w:type="spellEnd"/>
            <w:r w:rsidR="00DF7BAE">
              <w:t xml:space="preserve"> </w:t>
            </w:r>
            <w:proofErr w:type="spellStart"/>
            <w:r w:rsidR="00DF7BAE">
              <w:t>często</w:t>
            </w:r>
            <w:proofErr w:type="spellEnd"/>
            <w:r w:rsidR="00DF7BAE">
              <w:t xml:space="preserve"> </w:t>
            </w:r>
            <w:proofErr w:type="spellStart"/>
            <w:r w:rsidR="00DF7BAE">
              <w:t>zwane</w:t>
            </w:r>
            <w:proofErr w:type="spellEnd"/>
            <w:r w:rsidR="00DF7BAE">
              <w:t xml:space="preserve"> “</w:t>
            </w:r>
            <w:proofErr w:type="spellStart"/>
            <w:r w:rsidRPr="002D17FC">
              <w:t>dyspozycjami</w:t>
            </w:r>
            <w:proofErr w:type="spellEnd"/>
            <w:r w:rsidRPr="002D17FC">
              <w:t xml:space="preserve">”, </w:t>
            </w:r>
            <w:proofErr w:type="spellStart"/>
            <w:r w:rsidRPr="002D17FC">
              <w:t>które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stwierdzają</w:t>
            </w:r>
            <w:proofErr w:type="spellEnd"/>
            <w:r w:rsidRPr="002D17FC">
              <w:t xml:space="preserve">, </w:t>
            </w:r>
            <w:proofErr w:type="spellStart"/>
            <w:r w:rsidRPr="002D17FC">
              <w:t>że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kaucja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została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zwolniona</w:t>
            </w:r>
            <w:proofErr w:type="spellEnd"/>
            <w:r w:rsidRPr="002D17FC">
              <w:t xml:space="preserve">. </w:t>
            </w:r>
            <w:proofErr w:type="spellStart"/>
            <w:r w:rsidRPr="002D17FC">
              <w:t>Możesz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zanieść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zwolnienie</w:t>
            </w:r>
            <w:proofErr w:type="spellEnd"/>
            <w:r w:rsidRPr="002D17FC">
              <w:t xml:space="preserve"> do </w:t>
            </w:r>
            <w:proofErr w:type="spellStart"/>
            <w:r w:rsidRPr="002D17FC">
              <w:t>agenta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kaucji</w:t>
            </w:r>
            <w:proofErr w:type="spellEnd"/>
            <w:r w:rsidRPr="002D17FC">
              <w:t xml:space="preserve">. </w:t>
            </w:r>
            <w:proofErr w:type="spellStart"/>
            <w:r w:rsidRPr="002D17FC">
              <w:t>Pośrednik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kaucji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musi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następnie</w:t>
            </w:r>
            <w:proofErr w:type="spellEnd"/>
            <w:r w:rsidRPr="002D17FC">
              <w:t xml:space="preserve"> </w:t>
            </w:r>
            <w:proofErr w:type="spellStart"/>
            <w:r w:rsidRPr="002D17FC">
              <w:t>zwrócić</w:t>
            </w:r>
            <w:proofErr w:type="spellEnd"/>
            <w:r w:rsidRPr="002D17FC">
              <w:t xml:space="preserve"> Ci </w:t>
            </w:r>
            <w:proofErr w:type="spellStart"/>
            <w:r w:rsidRPr="002D17FC">
              <w:t>zabezpieczenie</w:t>
            </w:r>
            <w:proofErr w:type="spellEnd"/>
            <w:r w:rsidRPr="002D17FC">
              <w:t xml:space="preserve"> w </w:t>
            </w:r>
            <w:proofErr w:type="spellStart"/>
            <w:r w:rsidRPr="002D17FC">
              <w:t>ciągu</w:t>
            </w:r>
            <w:proofErr w:type="spellEnd"/>
            <w:r w:rsidRPr="002D17FC">
              <w:t xml:space="preserve"> 45 </w:t>
            </w:r>
            <w:proofErr w:type="spellStart"/>
            <w:r w:rsidRPr="002D17FC">
              <w:t>dni</w:t>
            </w:r>
            <w:proofErr w:type="spellEnd"/>
            <w:r w:rsidRPr="002D17FC">
              <w:t>.</w:t>
            </w:r>
          </w:p>
        </w:tc>
      </w:tr>
      <w:bookmarkEnd w:id="1"/>
    </w:tbl>
    <w:p w14:paraId="36AF77AF" w14:textId="6FA458BD" w:rsidR="08E75420" w:rsidRDefault="08E75420" w:rsidP="000621D5">
      <w:pPr>
        <w:spacing w:before="60" w:after="60" w:line="240" w:lineRule="auto"/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360"/>
        <w:gridCol w:w="4591"/>
        <w:gridCol w:w="780"/>
        <w:gridCol w:w="2069"/>
      </w:tblGrid>
      <w:tr w:rsidR="00002D48" w14:paraId="365D0F3B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691DC6B5" w14:textId="4805516D" w:rsidR="00002D48" w:rsidRPr="007F6F9E" w:rsidRDefault="002D17FC" w:rsidP="00332781">
            <w:pPr>
              <w:spacing w:before="60" w:after="60"/>
            </w:pPr>
            <w:proofErr w:type="spellStart"/>
            <w:r>
              <w:rPr>
                <w:b/>
                <w:bCs/>
              </w:rPr>
              <w:t>Potwierdzenie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</w:t>
            </w:r>
            <w:r w:rsidRPr="002D17FC">
              <w:rPr>
                <w:b/>
                <w:bCs/>
              </w:rPr>
              <w:t>dbioru</w:t>
            </w:r>
            <w:proofErr w:type="spellEnd"/>
            <w:r w:rsidRPr="002D17FC">
              <w:rPr>
                <w:b/>
                <w:bCs/>
              </w:rPr>
              <w:t xml:space="preserve"> </w:t>
            </w:r>
            <w:r w:rsidRPr="002D17FC">
              <w:rPr>
                <w:bCs/>
              </w:rPr>
              <w:t>(</w:t>
            </w:r>
            <w:proofErr w:type="spellStart"/>
            <w:r w:rsidRPr="002D17FC">
              <w:rPr>
                <w:bCs/>
              </w:rPr>
              <w:t>podpisane</w:t>
            </w:r>
            <w:proofErr w:type="spellEnd"/>
            <w:r w:rsidRPr="002D17FC">
              <w:rPr>
                <w:bCs/>
              </w:rPr>
              <w:t xml:space="preserve"> i </w:t>
            </w:r>
            <w:proofErr w:type="spellStart"/>
            <w:r w:rsidRPr="002D17FC">
              <w:rPr>
                <w:bCs/>
              </w:rPr>
              <w:t>opatrzone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datą</w:t>
            </w:r>
            <w:proofErr w:type="spellEnd"/>
            <w:r w:rsidRPr="002D17FC">
              <w:rPr>
                <w:bCs/>
              </w:rPr>
              <w:t xml:space="preserve"> po </w:t>
            </w:r>
            <w:proofErr w:type="spellStart"/>
            <w:r w:rsidRPr="002D17FC">
              <w:rPr>
                <w:bCs/>
              </w:rPr>
              <w:t>odebraniu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premii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lub</w:t>
            </w:r>
            <w:proofErr w:type="spellEnd"/>
            <w:r w:rsidRPr="002D17FC">
              <w:rPr>
                <w:bCs/>
              </w:rPr>
              <w:t xml:space="preserve"> </w:t>
            </w:r>
            <w:proofErr w:type="spellStart"/>
            <w:r w:rsidRPr="002D17FC">
              <w:rPr>
                <w:bCs/>
              </w:rPr>
              <w:t>zabezpieczenia</w:t>
            </w:r>
            <w:proofErr w:type="spellEnd"/>
            <w:r w:rsidRPr="002D17FC">
              <w:rPr>
                <w:bCs/>
              </w:rPr>
              <w:t>)</w:t>
            </w:r>
          </w:p>
        </w:tc>
      </w:tr>
      <w:tr w:rsidR="00002D48" w14:paraId="3DAA6B61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2B1E1F7B" w14:textId="4CB7B905" w:rsidR="00002D48" w:rsidRPr="00545C5F" w:rsidRDefault="002D17FC" w:rsidP="00332781">
            <w:pPr>
              <w:spacing w:before="60" w:after="60"/>
              <w:rPr>
                <w:rFonts w:ascii="Calibri" w:eastAsia="Calibri" w:hAnsi="Calibri" w:cs="Calibri"/>
              </w:rPr>
            </w:pPr>
            <w:r w:rsidRPr="002D17FC">
              <w:rPr>
                <w:rFonts w:ascii="Calibri" w:eastAsia="Calibri" w:hAnsi="Calibri" w:cs="Calibri"/>
              </w:rPr>
              <w:t xml:space="preserve">Agent </w:t>
            </w:r>
            <w:proofErr w:type="spellStart"/>
            <w:r w:rsidRPr="002D17FC">
              <w:rPr>
                <w:rFonts w:ascii="Calibri" w:eastAsia="Calibri" w:hAnsi="Calibri" w:cs="Calibri"/>
              </w:rPr>
              <w:t>poręczycielski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musi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uzyskać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podpis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poręczyciela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na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tym</w:t>
            </w:r>
            <w:proofErr w:type="spellEnd"/>
            <w:r w:rsidRPr="002D17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D17FC">
              <w:rPr>
                <w:rFonts w:ascii="Calibri" w:eastAsia="Calibri" w:hAnsi="Calibri" w:cs="Calibri"/>
              </w:rPr>
              <w:t>formularzu</w:t>
            </w:r>
            <w:proofErr w:type="spellEnd"/>
            <w:r w:rsidRPr="002D17FC">
              <w:rPr>
                <w:rFonts w:ascii="Calibri" w:eastAsia="Calibri" w:hAnsi="Calibri" w:cs="Calibri"/>
              </w:rPr>
              <w:t>.</w:t>
            </w:r>
          </w:p>
        </w:tc>
      </w:tr>
      <w:tr w:rsidR="00002D48" w14:paraId="3A6B6932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DE63CD5" w14:textId="12897881" w:rsidR="00002D48" w:rsidRDefault="002D17FC" w:rsidP="002D17FC">
            <w:pPr>
              <w:spacing w:before="60" w:after="60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Poręczyciela</w:t>
            </w:r>
            <w:proofErr w:type="spellEnd"/>
          </w:p>
        </w:tc>
        <w:tc>
          <w:tcPr>
            <w:tcW w:w="4535" w:type="dxa"/>
            <w:vAlign w:val="center"/>
          </w:tcPr>
          <w:p w14:paraId="14B893FE" w14:textId="77777777" w:rsidR="00002D48" w:rsidRDefault="00002D48" w:rsidP="00332781">
            <w:pPr>
              <w:spacing w:before="60" w:after="60"/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8123E3C" w14:textId="495A47F3" w:rsidR="00002D48" w:rsidRDefault="002D17FC" w:rsidP="00332781">
            <w:pPr>
              <w:spacing w:before="60" w:after="60"/>
            </w:pPr>
            <w:r>
              <w:t>Data</w:t>
            </w:r>
          </w:p>
        </w:tc>
        <w:tc>
          <w:tcPr>
            <w:tcW w:w="2044" w:type="dxa"/>
            <w:vAlign w:val="center"/>
          </w:tcPr>
          <w:p w14:paraId="3EEA37CC" w14:textId="77777777" w:rsidR="00002D48" w:rsidRDefault="00002D48" w:rsidP="00332781">
            <w:pPr>
              <w:spacing w:before="60" w:after="60"/>
            </w:pPr>
          </w:p>
        </w:tc>
      </w:tr>
      <w:tr w:rsidR="00002D48" w14:paraId="7A904EE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5AF8612" w14:textId="77777777" w:rsidR="00002D48" w:rsidRDefault="00002D48" w:rsidP="00332781">
            <w:pPr>
              <w:spacing w:before="60" w:after="60"/>
            </w:pPr>
          </w:p>
        </w:tc>
        <w:tc>
          <w:tcPr>
            <w:tcW w:w="4535" w:type="dxa"/>
            <w:vAlign w:val="center"/>
          </w:tcPr>
          <w:p w14:paraId="79B73162" w14:textId="77777777" w:rsidR="00002D48" w:rsidRDefault="00002D48" w:rsidP="00332781">
            <w:pPr>
              <w:spacing w:before="60" w:after="60"/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3EE7C6F" w14:textId="77777777" w:rsidR="00002D48" w:rsidRDefault="00002D48" w:rsidP="00332781">
            <w:pPr>
              <w:spacing w:before="60" w:after="60"/>
            </w:pPr>
          </w:p>
        </w:tc>
        <w:tc>
          <w:tcPr>
            <w:tcW w:w="2044" w:type="dxa"/>
            <w:vAlign w:val="center"/>
          </w:tcPr>
          <w:p w14:paraId="6F285D4D" w14:textId="77777777" w:rsidR="00002D48" w:rsidRDefault="00002D48" w:rsidP="00332781">
            <w:pPr>
              <w:spacing w:before="60" w:after="60"/>
            </w:pPr>
          </w:p>
        </w:tc>
      </w:tr>
      <w:tr w:rsidR="00002D48" w14:paraId="396D266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0D2FDE8B" w14:textId="53A5E262" w:rsidR="00002D48" w:rsidRDefault="002D17FC" w:rsidP="002D17FC">
            <w:pPr>
              <w:spacing w:before="60" w:after="60"/>
            </w:pPr>
            <w:proofErr w:type="spellStart"/>
            <w:r w:rsidRPr="002D17FC">
              <w:t>Podpis</w:t>
            </w:r>
            <w:proofErr w:type="spellEnd"/>
            <w:r w:rsidRPr="002D17FC">
              <w:t xml:space="preserve"> </w:t>
            </w:r>
            <w:proofErr w:type="spellStart"/>
            <w:r>
              <w:t>Agenta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2D17FC">
              <w:t>aucji</w:t>
            </w:r>
            <w:proofErr w:type="spellEnd"/>
          </w:p>
        </w:tc>
        <w:tc>
          <w:tcPr>
            <w:tcW w:w="4535" w:type="dxa"/>
            <w:vAlign w:val="center"/>
          </w:tcPr>
          <w:p w14:paraId="00794042" w14:textId="77777777" w:rsidR="00002D48" w:rsidRDefault="00002D48" w:rsidP="00332781">
            <w:pPr>
              <w:spacing w:before="60" w:after="60"/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46A2DB93" w14:textId="0652A16F" w:rsidR="00002D48" w:rsidRDefault="002D17FC" w:rsidP="00332781">
            <w:pPr>
              <w:spacing w:before="60" w:after="60"/>
            </w:pPr>
            <w:r>
              <w:t>Data</w:t>
            </w:r>
          </w:p>
        </w:tc>
        <w:tc>
          <w:tcPr>
            <w:tcW w:w="2044" w:type="dxa"/>
            <w:vAlign w:val="center"/>
          </w:tcPr>
          <w:p w14:paraId="70CE67B3" w14:textId="77777777" w:rsidR="00002D48" w:rsidRDefault="00002D48" w:rsidP="00332781">
            <w:pPr>
              <w:spacing w:before="60" w:after="60"/>
            </w:pPr>
          </w:p>
        </w:tc>
      </w:tr>
    </w:tbl>
    <w:p w14:paraId="0EED2AB9" w14:textId="77777777" w:rsidR="00002D48" w:rsidRDefault="00002D48" w:rsidP="000621D5">
      <w:pPr>
        <w:spacing w:before="60" w:after="60" w:line="240" w:lineRule="auto"/>
      </w:pPr>
    </w:p>
    <w:p w14:paraId="3E0335D9" w14:textId="67E59D84" w:rsidR="005B3A09" w:rsidRDefault="002D17FC" w:rsidP="000621D5">
      <w:pPr>
        <w:spacing w:before="60" w:after="60" w:line="240" w:lineRule="auto"/>
        <w:rPr>
          <w:rFonts w:ascii="Calibri" w:eastAsia="Calibri" w:hAnsi="Calibri" w:cs="Calibri"/>
        </w:rPr>
      </w:pPr>
      <w:r w:rsidRPr="002D17FC">
        <w:rPr>
          <w:rFonts w:ascii="Calibri" w:eastAsia="Calibri" w:hAnsi="Calibri" w:cs="Calibri"/>
        </w:rPr>
        <w:t xml:space="preserve">Agent </w:t>
      </w:r>
      <w:proofErr w:type="spellStart"/>
      <w:r w:rsidRPr="002D17FC">
        <w:rPr>
          <w:rFonts w:ascii="Calibri" w:eastAsia="Calibri" w:hAnsi="Calibri" w:cs="Calibri"/>
        </w:rPr>
        <w:t>poręczycielski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musi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przechowywać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kopie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tego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podpisanego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pokwitowania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przez</w:t>
      </w:r>
      <w:proofErr w:type="spellEnd"/>
      <w:r w:rsidRPr="002D17FC">
        <w:rPr>
          <w:rFonts w:ascii="Calibri" w:eastAsia="Calibri" w:hAnsi="Calibri" w:cs="Calibri"/>
        </w:rPr>
        <w:t xml:space="preserve"> co </w:t>
      </w:r>
      <w:proofErr w:type="spellStart"/>
      <w:r w:rsidRPr="002D17FC">
        <w:rPr>
          <w:rFonts w:ascii="Calibri" w:eastAsia="Calibri" w:hAnsi="Calibri" w:cs="Calibri"/>
        </w:rPr>
        <w:t>najmniej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sześć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lat</w:t>
      </w:r>
      <w:proofErr w:type="spellEnd"/>
      <w:r w:rsidRPr="002D17FC">
        <w:rPr>
          <w:rFonts w:ascii="Calibri" w:eastAsia="Calibri" w:hAnsi="Calibri" w:cs="Calibri"/>
        </w:rPr>
        <w:t xml:space="preserve"> od </w:t>
      </w:r>
      <w:proofErr w:type="spellStart"/>
      <w:r w:rsidRPr="002D17FC">
        <w:rPr>
          <w:rFonts w:ascii="Calibri" w:eastAsia="Calibri" w:hAnsi="Calibri" w:cs="Calibri"/>
        </w:rPr>
        <w:t>daty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zwolnienia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lub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ostatecznego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nakazu</w:t>
      </w:r>
      <w:proofErr w:type="spellEnd"/>
      <w:r w:rsidRPr="002D17FC">
        <w:rPr>
          <w:rFonts w:ascii="Calibri" w:eastAsia="Calibri" w:hAnsi="Calibri" w:cs="Calibri"/>
        </w:rPr>
        <w:t xml:space="preserve"> </w:t>
      </w:r>
      <w:proofErr w:type="spellStart"/>
      <w:r w:rsidRPr="002D17FC">
        <w:rPr>
          <w:rFonts w:ascii="Calibri" w:eastAsia="Calibri" w:hAnsi="Calibri" w:cs="Calibri"/>
        </w:rPr>
        <w:t>przepadku</w:t>
      </w:r>
      <w:proofErr w:type="spellEnd"/>
      <w:r w:rsidRPr="002D17FC">
        <w:rPr>
          <w:rFonts w:ascii="Calibri" w:eastAsia="Calibri" w:hAnsi="Calibri" w:cs="Calibri"/>
        </w:rPr>
        <w:t>.</w:t>
      </w:r>
    </w:p>
    <w:p w14:paraId="558A5AF3" w14:textId="44183C7A" w:rsidR="00002D48" w:rsidRDefault="00002D48" w:rsidP="00002D48">
      <w:pPr>
        <w:spacing w:before="60" w:after="60" w:line="240" w:lineRule="auto"/>
        <w:rPr>
          <w:rFonts w:ascii="Calibri" w:eastAsia="Calibri" w:hAnsi="Calibri" w:cs="Calibri"/>
        </w:rPr>
      </w:pPr>
    </w:p>
    <w:bookmarkEnd w:id="0"/>
    <w:p w14:paraId="0B714A88" w14:textId="2330C4DC" w:rsidR="62833BC7" w:rsidRPr="00002D48" w:rsidRDefault="00C51460" w:rsidP="00C51460">
      <w:pPr>
        <w:spacing w:before="60" w:after="60" w:line="240" w:lineRule="auto"/>
        <w:jc w:val="center"/>
        <w:rPr>
          <w:rFonts w:ascii="Calibri" w:eastAsia="Calibri" w:hAnsi="Calibri" w:cs="Calibri"/>
        </w:rPr>
      </w:pPr>
      <w:r w:rsidRPr="00C51460">
        <w:rPr>
          <w:rFonts w:ascii="Calibri" w:eastAsia="Calibri" w:hAnsi="Calibri" w:cs="Calibri"/>
        </w:rPr>
        <w:t xml:space="preserve">Aby </w:t>
      </w:r>
      <w:proofErr w:type="spellStart"/>
      <w:r w:rsidRPr="00C51460">
        <w:rPr>
          <w:rFonts w:ascii="Calibri" w:eastAsia="Calibri" w:hAnsi="Calibri" w:cs="Calibri"/>
        </w:rPr>
        <w:t>złożyć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skargę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na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agenta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kaucji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lub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ubezpieczyciela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lub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zgłosić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nielicencjonowanego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agenta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kaucji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lub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agenta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kaucji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pobierającego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nielegalne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opłaty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lub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nie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zwracającego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zabezpieczenia</w:t>
      </w:r>
      <w:proofErr w:type="spellEnd"/>
      <w:r w:rsidRPr="00C51460">
        <w:rPr>
          <w:rFonts w:ascii="Calibri" w:eastAsia="Calibri" w:hAnsi="Calibri" w:cs="Calibri"/>
        </w:rPr>
        <w:t xml:space="preserve">, </w:t>
      </w:r>
      <w:proofErr w:type="spellStart"/>
      <w:r w:rsidRPr="00C51460">
        <w:rPr>
          <w:rFonts w:ascii="Calibri" w:eastAsia="Calibri" w:hAnsi="Calibri" w:cs="Calibri"/>
        </w:rPr>
        <w:t>skontaktuj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się</w:t>
      </w:r>
      <w:proofErr w:type="spellEnd"/>
      <w:r w:rsidRPr="00C51460">
        <w:rPr>
          <w:rFonts w:ascii="Calibri" w:eastAsia="Calibri" w:hAnsi="Calibri" w:cs="Calibri"/>
        </w:rPr>
        <w:t xml:space="preserve"> z </w:t>
      </w:r>
      <w:proofErr w:type="spellStart"/>
      <w:r w:rsidRPr="00C51460">
        <w:rPr>
          <w:rFonts w:ascii="Calibri" w:eastAsia="Calibri" w:hAnsi="Calibri" w:cs="Calibri"/>
        </w:rPr>
        <w:t>Departamentem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Usług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Finansowych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Stanu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Nowy</w:t>
      </w:r>
      <w:proofErr w:type="spell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Jork</w:t>
      </w:r>
      <w:proofErr w:type="spellEnd"/>
      <w:r w:rsidRPr="00C51460">
        <w:rPr>
          <w:rFonts w:ascii="Calibri" w:eastAsia="Calibri" w:hAnsi="Calibri" w:cs="Calibri"/>
        </w:rPr>
        <w:t xml:space="preserve"> (</w:t>
      </w:r>
      <w:proofErr w:type="gramStart"/>
      <w:r w:rsidRPr="00C51460">
        <w:rPr>
          <w:rFonts w:ascii="Calibri" w:eastAsia="Calibri" w:hAnsi="Calibri" w:cs="Calibri"/>
        </w:rPr>
        <w:t>DFS)</w:t>
      </w:r>
      <w:r w:rsidR="005E7C63">
        <w:rPr>
          <w:rFonts w:ascii="Calibri" w:eastAsia="Calibri" w:hAnsi="Calibri" w:cs="Calibri"/>
        </w:rPr>
        <w:t xml:space="preserve"> </w:t>
      </w:r>
      <w:r w:rsidRPr="00C51460">
        <w:rPr>
          <w:rFonts w:ascii="Calibri" w:eastAsia="Calibri" w:hAnsi="Calibri" w:cs="Calibri"/>
        </w:rPr>
        <w:t xml:space="preserve"> pod</w:t>
      </w:r>
      <w:proofErr w:type="gramEnd"/>
      <w:r w:rsidRPr="00C51460">
        <w:rPr>
          <w:rFonts w:ascii="Calibri" w:eastAsia="Calibri" w:hAnsi="Calibri" w:cs="Calibri"/>
        </w:rPr>
        <w:t xml:space="preserve"> </w:t>
      </w:r>
      <w:proofErr w:type="spellStart"/>
      <w:r w:rsidRPr="00C51460">
        <w:rPr>
          <w:rFonts w:ascii="Calibri" w:eastAsia="Calibri" w:hAnsi="Calibri" w:cs="Calibri"/>
        </w:rPr>
        <w:t>numerem</w:t>
      </w:r>
      <w:proofErr w:type="spellEnd"/>
      <w:r w:rsidRPr="00C51460">
        <w:rPr>
          <w:rFonts w:ascii="Calibri" w:eastAsia="Calibri" w:hAnsi="Calibri" w:cs="Calibri"/>
        </w:rPr>
        <w:t xml:space="preserve"> (800) 342-3736 </w:t>
      </w:r>
      <w:proofErr w:type="spellStart"/>
      <w:r w:rsidRPr="00C51460">
        <w:rPr>
          <w:rFonts w:ascii="Calibri" w:eastAsia="Calibri" w:hAnsi="Calibri" w:cs="Calibri"/>
        </w:rPr>
        <w:t>lub</w:t>
      </w:r>
      <w:proofErr w:type="spellEnd"/>
      <w:r w:rsidRPr="00C51460">
        <w:rPr>
          <w:rFonts w:ascii="Calibri" w:eastAsia="Calibri" w:hAnsi="Calibri" w:cs="Calibri"/>
        </w:rPr>
        <w:t xml:space="preserve"> www.dfs.ny.gov.</w:t>
      </w:r>
    </w:p>
    <w:sectPr w:rsidR="62833BC7" w:rsidRPr="00002D48" w:rsidSect="00002D48">
      <w:type w:val="continuous"/>
      <w:pgSz w:w="12240" w:h="15840"/>
      <w:pgMar w:top="540" w:right="720" w:bottom="72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1182" w14:textId="77777777" w:rsidR="00444DE8" w:rsidRDefault="00444DE8">
      <w:pPr>
        <w:spacing w:after="0" w:line="240" w:lineRule="auto"/>
      </w:pPr>
      <w:r>
        <w:separator/>
      </w:r>
    </w:p>
  </w:endnote>
  <w:endnote w:type="continuationSeparator" w:id="0">
    <w:p w14:paraId="47A12AFD" w14:textId="77777777" w:rsidR="00444DE8" w:rsidRDefault="0044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207E" w14:textId="08443DBC" w:rsidR="00272738" w:rsidRPr="00DC699F" w:rsidRDefault="00DC699F" w:rsidP="00DC699F">
    <w:pPr>
      <w:pStyle w:val="Footer"/>
      <w:pBdr>
        <w:top w:val="single" w:sz="4" w:space="1" w:color="D9D9D9" w:themeColor="background1" w:themeShade="D9"/>
      </w:pBdr>
      <w:jc w:val="right"/>
    </w:pPr>
    <w:r w:rsidRPr="00DC699F">
      <w:t xml:space="preserve">Page </w:t>
    </w:r>
    <w:sdt>
      <w:sdtPr>
        <w:id w:val="-121241341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72738" w:rsidRPr="00DC699F">
          <w:fldChar w:fldCharType="begin"/>
        </w:r>
        <w:r w:rsidR="00272738" w:rsidRPr="00DC699F">
          <w:instrText xml:space="preserve"> PAGE   \* MERGEFORMAT </w:instrText>
        </w:r>
        <w:r w:rsidR="00272738" w:rsidRPr="00DC699F">
          <w:fldChar w:fldCharType="separate"/>
        </w:r>
        <w:r w:rsidR="00AA4E11">
          <w:rPr>
            <w:noProof/>
          </w:rPr>
          <w:t>2</w:t>
        </w:r>
        <w:r w:rsidR="00272738" w:rsidRPr="00DC699F">
          <w:rPr>
            <w:noProof/>
          </w:rPr>
          <w:fldChar w:fldCharType="end"/>
        </w:r>
        <w:r w:rsidR="00272738" w:rsidRPr="00DC699F">
          <w:t xml:space="preserve"> </w:t>
        </w:r>
        <w:r w:rsidRPr="00DC699F">
          <w:t>of</w:t>
        </w:r>
        <w:r w:rsidRPr="00DC699F">
          <w:rPr>
            <w:spacing w:val="60"/>
          </w:rPr>
          <w:t xml:space="preserve"> 2</w:t>
        </w:r>
      </w:sdtContent>
    </w:sdt>
  </w:p>
  <w:p w14:paraId="2E9F0E8F" w14:textId="00DB7CCA" w:rsidR="00002D48" w:rsidRDefault="00002D48" w:rsidP="00002D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0797" w14:textId="77777777" w:rsidR="00444DE8" w:rsidRDefault="00444DE8">
      <w:pPr>
        <w:spacing w:after="0" w:line="240" w:lineRule="auto"/>
      </w:pPr>
      <w:r>
        <w:separator/>
      </w:r>
    </w:p>
  </w:footnote>
  <w:footnote w:type="continuationSeparator" w:id="0">
    <w:p w14:paraId="0A07E6CE" w14:textId="77777777" w:rsidR="00444DE8" w:rsidRDefault="00444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E3ED8"/>
    <w:rsid w:val="00002D48"/>
    <w:rsid w:val="00023491"/>
    <w:rsid w:val="00042863"/>
    <w:rsid w:val="000621D5"/>
    <w:rsid w:val="000759E7"/>
    <w:rsid w:val="000800EC"/>
    <w:rsid w:val="000B3561"/>
    <w:rsid w:val="000C04E7"/>
    <w:rsid w:val="000C0FC3"/>
    <w:rsid w:val="000C1C5B"/>
    <w:rsid w:val="000E38DC"/>
    <w:rsid w:val="000F5304"/>
    <w:rsid w:val="000F60BE"/>
    <w:rsid w:val="00146960"/>
    <w:rsid w:val="001911FE"/>
    <w:rsid w:val="001C5361"/>
    <w:rsid w:val="001E6918"/>
    <w:rsid w:val="00234B41"/>
    <w:rsid w:val="00272738"/>
    <w:rsid w:val="002A07CE"/>
    <w:rsid w:val="002D17FC"/>
    <w:rsid w:val="002E040C"/>
    <w:rsid w:val="002E25A4"/>
    <w:rsid w:val="002F1F57"/>
    <w:rsid w:val="00376499"/>
    <w:rsid w:val="00397E37"/>
    <w:rsid w:val="003D54F5"/>
    <w:rsid w:val="003D75B9"/>
    <w:rsid w:val="0044268B"/>
    <w:rsid w:val="00444DE8"/>
    <w:rsid w:val="0045091C"/>
    <w:rsid w:val="004A1221"/>
    <w:rsid w:val="004C3114"/>
    <w:rsid w:val="004D0059"/>
    <w:rsid w:val="0053002E"/>
    <w:rsid w:val="00545C5F"/>
    <w:rsid w:val="005B1F63"/>
    <w:rsid w:val="005B3A09"/>
    <w:rsid w:val="005E7C63"/>
    <w:rsid w:val="005F5A80"/>
    <w:rsid w:val="00617ED7"/>
    <w:rsid w:val="006437EE"/>
    <w:rsid w:val="006C5AF5"/>
    <w:rsid w:val="0077094C"/>
    <w:rsid w:val="007C51B6"/>
    <w:rsid w:val="007F6F9E"/>
    <w:rsid w:val="0082423C"/>
    <w:rsid w:val="008D0C8A"/>
    <w:rsid w:val="009060DC"/>
    <w:rsid w:val="0091013C"/>
    <w:rsid w:val="009C1ED3"/>
    <w:rsid w:val="00AA4E11"/>
    <w:rsid w:val="00AD0B1A"/>
    <w:rsid w:val="00BA31B0"/>
    <w:rsid w:val="00BB547C"/>
    <w:rsid w:val="00C00592"/>
    <w:rsid w:val="00C21803"/>
    <w:rsid w:val="00C46DD2"/>
    <w:rsid w:val="00C51460"/>
    <w:rsid w:val="00C76845"/>
    <w:rsid w:val="00CE1F9F"/>
    <w:rsid w:val="00D02AEB"/>
    <w:rsid w:val="00D24599"/>
    <w:rsid w:val="00D56875"/>
    <w:rsid w:val="00DB1D79"/>
    <w:rsid w:val="00DC4F9B"/>
    <w:rsid w:val="00DC699F"/>
    <w:rsid w:val="00DF7BAE"/>
    <w:rsid w:val="00E03550"/>
    <w:rsid w:val="00E30E11"/>
    <w:rsid w:val="00E564AB"/>
    <w:rsid w:val="00E675D5"/>
    <w:rsid w:val="00E81095"/>
    <w:rsid w:val="00EB5238"/>
    <w:rsid w:val="00EF2738"/>
    <w:rsid w:val="00F63233"/>
    <w:rsid w:val="08E75420"/>
    <w:rsid w:val="216EDA24"/>
    <w:rsid w:val="28287686"/>
    <w:rsid w:val="4B321FDB"/>
    <w:rsid w:val="54AE3ED8"/>
    <w:rsid w:val="628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3ED8"/>
  <w15:chartTrackingRefBased/>
  <w15:docId w15:val="{61D383CD-6EF3-4947-96A9-AD9EEDF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34B41"/>
  </w:style>
  <w:style w:type="character" w:customStyle="1" w:styleId="eop">
    <w:name w:val="eop"/>
    <w:basedOn w:val="DefaultParagraphFont"/>
    <w:rsid w:val="002E25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E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42C9E99BE3B438BB2A6655FC46D84" ma:contentTypeVersion="5" ma:contentTypeDescription="Create a new document." ma:contentTypeScope="" ma:versionID="9da864c9d7533d86be6072c0552cb7b5">
  <xsd:schema xmlns:xsd="http://www.w3.org/2001/XMLSchema" xmlns:xs="http://www.w3.org/2001/XMLSchema" xmlns:p="http://schemas.microsoft.com/office/2006/metadata/properties" xmlns:ns3="21fe10c2-11eb-40d4-b487-a164cbf556f4" xmlns:ns4="5e45cf02-2fc9-46d4-b880-3a8be898c9b7" targetNamespace="http://schemas.microsoft.com/office/2006/metadata/properties" ma:root="true" ma:fieldsID="487e3a9b19ea33c6e58b1524e115f094" ns3:_="" ns4:_="">
    <xsd:import namespace="21fe10c2-11eb-40d4-b487-a164cbf556f4"/>
    <xsd:import namespace="5e45cf02-2fc9-46d4-b880-3a8be898c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10c2-11eb-40d4-b487-a164cbf5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cf02-2fc9-46d4-b880-3a8be898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EDAEE-69ED-4794-BE5E-495E0A305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4AFDB-E81B-4D1B-9B26-6E1337F5B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118F7-8226-4870-B03B-423EA0E6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e10c2-11eb-40d4-b487-a164cbf556f4"/>
    <ds:schemaRef ds:uri="5e45cf02-2fc9-46d4-b880-3a8be898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Eileen (DFS)</dc:creator>
  <cp:keywords/>
  <dc:description/>
  <cp:lastModifiedBy>Greene, Eileen (DFS)</cp:lastModifiedBy>
  <cp:revision>2</cp:revision>
  <dcterms:created xsi:type="dcterms:W3CDTF">2022-12-14T18:47:00Z</dcterms:created>
  <dcterms:modified xsi:type="dcterms:W3CDTF">2022-12-14T18:47:00Z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0x0101006E342C9E99BE3B438BB2A6655FC46D84</vt:lpwstr>
  </property>
</Properties>
</file>